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FA8DC" w14:textId="77777777" w:rsidR="00DF3A71" w:rsidRDefault="00DF3A71" w:rsidP="00C05674">
      <w:pPr>
        <w:jc w:val="center"/>
        <w:rPr>
          <w:rFonts w:cs="Tahoma"/>
          <w:b/>
          <w:szCs w:val="20"/>
        </w:rPr>
      </w:pPr>
    </w:p>
    <w:p w14:paraId="64028395" w14:textId="77777777" w:rsidR="00975C55" w:rsidRDefault="00975C55" w:rsidP="00C05674">
      <w:pPr>
        <w:jc w:val="center"/>
        <w:rPr>
          <w:rFonts w:cs="Tahoma"/>
          <w:b/>
          <w:szCs w:val="20"/>
        </w:rPr>
      </w:pPr>
    </w:p>
    <w:p w14:paraId="1DFEDE0E" w14:textId="469E3337" w:rsidR="00C05674" w:rsidRPr="00A903C9" w:rsidRDefault="00C05674" w:rsidP="00C05674">
      <w:pPr>
        <w:jc w:val="center"/>
        <w:rPr>
          <w:rFonts w:cs="Tahoma"/>
          <w:b/>
          <w:szCs w:val="20"/>
        </w:rPr>
      </w:pPr>
      <w:r w:rsidRPr="00A903C9">
        <w:rPr>
          <w:rFonts w:cs="Tahoma"/>
          <w:b/>
          <w:szCs w:val="20"/>
        </w:rPr>
        <w:t>Old Luce Development Trust</w:t>
      </w:r>
    </w:p>
    <w:p w14:paraId="55997A21" w14:textId="77777777" w:rsidR="00C05674" w:rsidRPr="00A903C9" w:rsidRDefault="00C05674" w:rsidP="00C05674">
      <w:pPr>
        <w:jc w:val="center"/>
        <w:rPr>
          <w:rFonts w:cs="Tahoma"/>
          <w:b/>
          <w:szCs w:val="20"/>
        </w:rPr>
      </w:pPr>
      <w:r w:rsidRPr="00A903C9">
        <w:rPr>
          <w:rFonts w:cs="Tahoma"/>
          <w:b/>
          <w:szCs w:val="20"/>
        </w:rPr>
        <w:t>Minutes of the Annual General Meeting</w:t>
      </w:r>
    </w:p>
    <w:p w14:paraId="7BEF22EB" w14:textId="77777777" w:rsidR="00C05674" w:rsidRPr="00A903C9" w:rsidRDefault="00C05674" w:rsidP="00C05674">
      <w:pPr>
        <w:jc w:val="center"/>
        <w:rPr>
          <w:rFonts w:cs="Tahoma"/>
          <w:szCs w:val="20"/>
        </w:rPr>
      </w:pPr>
    </w:p>
    <w:p w14:paraId="201B96E5" w14:textId="3933BA5F" w:rsidR="00C05674" w:rsidRPr="00A903C9" w:rsidRDefault="00C05674" w:rsidP="6AA92911">
      <w:pPr>
        <w:jc w:val="center"/>
        <w:rPr>
          <w:rFonts w:cs="Tahoma"/>
        </w:rPr>
      </w:pPr>
      <w:r w:rsidRPr="6AA92911">
        <w:rPr>
          <w:rFonts w:cs="Tahoma"/>
        </w:rPr>
        <w:t xml:space="preserve">Wednesday </w:t>
      </w:r>
      <w:r w:rsidR="003F1264">
        <w:rPr>
          <w:rFonts w:cs="Tahoma"/>
        </w:rPr>
        <w:t>30 October 2024</w:t>
      </w:r>
      <w:r w:rsidRPr="6AA92911">
        <w:rPr>
          <w:rFonts w:cs="Tahoma"/>
        </w:rPr>
        <w:t>: 1</w:t>
      </w:r>
      <w:r w:rsidR="00C4046B" w:rsidRPr="6AA92911">
        <w:rPr>
          <w:rFonts w:cs="Tahoma"/>
        </w:rPr>
        <w:t>9</w:t>
      </w:r>
      <w:r w:rsidRPr="6AA92911">
        <w:rPr>
          <w:rFonts w:cs="Tahoma"/>
        </w:rPr>
        <w:t>:</w:t>
      </w:r>
      <w:r w:rsidR="77802ECD" w:rsidRPr="6AA92911">
        <w:rPr>
          <w:rFonts w:cs="Tahoma"/>
        </w:rPr>
        <w:t>0</w:t>
      </w:r>
      <w:r w:rsidR="0065230D">
        <w:rPr>
          <w:rFonts w:cs="Tahoma"/>
        </w:rPr>
        <w:t>0</w:t>
      </w:r>
    </w:p>
    <w:p w14:paraId="5D789D0A" w14:textId="54C6FBC2" w:rsidR="00C05674" w:rsidRPr="00A903C9" w:rsidRDefault="00971E4A" w:rsidP="00DF3A71">
      <w:pPr>
        <w:jc w:val="center"/>
        <w:rPr>
          <w:rFonts w:cs="Tahoma"/>
          <w:szCs w:val="20"/>
        </w:rPr>
      </w:pPr>
      <w:r>
        <w:rPr>
          <w:rFonts w:cs="Tahoma"/>
          <w:szCs w:val="20"/>
        </w:rPr>
        <w:t>Glenluce Public Hall</w:t>
      </w:r>
    </w:p>
    <w:p w14:paraId="763BC06F" w14:textId="77777777" w:rsidR="00332234" w:rsidRPr="00A903C9" w:rsidRDefault="00332234" w:rsidP="00C05674">
      <w:pPr>
        <w:jc w:val="center"/>
        <w:rPr>
          <w:rFonts w:cs="Tahoma"/>
          <w:szCs w:val="20"/>
        </w:rPr>
      </w:pPr>
    </w:p>
    <w:p w14:paraId="772D7E44" w14:textId="77777777" w:rsidR="00C05674" w:rsidRPr="00A903C9" w:rsidRDefault="00C05674" w:rsidP="00C05674">
      <w:pPr>
        <w:jc w:val="center"/>
        <w:rPr>
          <w:rFonts w:cs="Tahoma"/>
          <w:szCs w:val="20"/>
        </w:rPr>
      </w:pPr>
    </w:p>
    <w:p w14:paraId="2751FDA7" w14:textId="77777777" w:rsidR="00C05674" w:rsidRPr="00A903C9" w:rsidRDefault="00C05674" w:rsidP="00C05674">
      <w:pPr>
        <w:numPr>
          <w:ilvl w:val="0"/>
          <w:numId w:val="32"/>
        </w:numPr>
        <w:ind w:left="567" w:hanging="567"/>
        <w:rPr>
          <w:b/>
          <w:szCs w:val="20"/>
          <w:lang w:eastAsia="en-GB"/>
        </w:rPr>
      </w:pPr>
      <w:r w:rsidRPr="00A903C9">
        <w:rPr>
          <w:b/>
          <w:szCs w:val="20"/>
          <w:lang w:eastAsia="en-GB"/>
        </w:rPr>
        <w:t>Attendance and Apologies</w:t>
      </w:r>
    </w:p>
    <w:p w14:paraId="0F7CA864" w14:textId="77777777" w:rsidR="00C05674" w:rsidRPr="00A903C9" w:rsidRDefault="00C05674" w:rsidP="00C05674">
      <w:pPr>
        <w:rPr>
          <w:szCs w:val="20"/>
          <w:lang w:eastAsia="en-GB"/>
        </w:rPr>
      </w:pPr>
    </w:p>
    <w:p w14:paraId="4EBF2EEC" w14:textId="78F78435" w:rsidR="00727FE9" w:rsidRPr="00A903C9" w:rsidRDefault="00C05674" w:rsidP="00727FE9">
      <w:pPr>
        <w:ind w:left="1701" w:hanging="1701"/>
        <w:rPr>
          <w:szCs w:val="20"/>
          <w:lang w:eastAsia="en-GB"/>
        </w:rPr>
      </w:pPr>
      <w:r w:rsidRPr="00A903C9">
        <w:rPr>
          <w:szCs w:val="20"/>
          <w:lang w:eastAsia="en-GB"/>
        </w:rPr>
        <w:t>Directors:</w:t>
      </w:r>
      <w:r w:rsidRPr="00A903C9">
        <w:rPr>
          <w:szCs w:val="20"/>
          <w:lang w:eastAsia="en-GB"/>
        </w:rPr>
        <w:tab/>
      </w:r>
      <w:r w:rsidR="00727FE9">
        <w:rPr>
          <w:szCs w:val="20"/>
          <w:lang w:eastAsia="en-GB"/>
        </w:rPr>
        <w:t>Mike Lane</w:t>
      </w:r>
      <w:r w:rsidR="003D3427">
        <w:rPr>
          <w:szCs w:val="20"/>
          <w:lang w:eastAsia="en-GB"/>
        </w:rPr>
        <w:t xml:space="preserve"> (ML)</w:t>
      </w:r>
      <w:r w:rsidR="00727FE9">
        <w:rPr>
          <w:szCs w:val="20"/>
          <w:lang w:eastAsia="en-GB"/>
        </w:rPr>
        <w:t xml:space="preserve">, </w:t>
      </w:r>
      <w:r w:rsidR="00727FE9" w:rsidRPr="00A903C9">
        <w:rPr>
          <w:szCs w:val="20"/>
          <w:lang w:eastAsia="en-GB"/>
        </w:rPr>
        <w:t>Lorna McDowall</w:t>
      </w:r>
      <w:r w:rsidR="00727FE9">
        <w:rPr>
          <w:szCs w:val="20"/>
          <w:lang w:eastAsia="en-GB"/>
        </w:rPr>
        <w:t xml:space="preserve"> (</w:t>
      </w:r>
      <w:proofErr w:type="spellStart"/>
      <w:r w:rsidR="00727FE9">
        <w:rPr>
          <w:szCs w:val="20"/>
          <w:lang w:eastAsia="en-GB"/>
        </w:rPr>
        <w:t>LMcD</w:t>
      </w:r>
      <w:proofErr w:type="spellEnd"/>
      <w:r w:rsidR="00727FE9">
        <w:rPr>
          <w:szCs w:val="20"/>
          <w:lang w:eastAsia="en-GB"/>
        </w:rPr>
        <w:t>)</w:t>
      </w:r>
      <w:r w:rsidR="00727FE9" w:rsidRPr="00A903C9">
        <w:rPr>
          <w:szCs w:val="20"/>
          <w:lang w:eastAsia="en-GB"/>
        </w:rPr>
        <w:t>,</w:t>
      </w:r>
      <w:r w:rsidR="00E17165">
        <w:rPr>
          <w:szCs w:val="20"/>
          <w:lang w:eastAsia="en-GB"/>
        </w:rPr>
        <w:t xml:space="preserve"> Steven Newton</w:t>
      </w:r>
      <w:r w:rsidR="0004342E">
        <w:rPr>
          <w:szCs w:val="20"/>
          <w:lang w:eastAsia="en-GB"/>
        </w:rPr>
        <w:t xml:space="preserve">, </w:t>
      </w:r>
      <w:r w:rsidR="00727FE9">
        <w:rPr>
          <w:szCs w:val="20"/>
          <w:lang w:eastAsia="en-GB"/>
        </w:rPr>
        <w:t xml:space="preserve">Diane Lowe, </w:t>
      </w:r>
      <w:r w:rsidR="00727FE9" w:rsidRPr="00A903C9">
        <w:rPr>
          <w:szCs w:val="20"/>
          <w:lang w:eastAsia="en-GB"/>
        </w:rPr>
        <w:t>Jackie Plunkett</w:t>
      </w:r>
      <w:r w:rsidR="00727FE9">
        <w:rPr>
          <w:szCs w:val="20"/>
          <w:lang w:eastAsia="en-GB"/>
        </w:rPr>
        <w:t>, Kippy Thomson</w:t>
      </w:r>
      <w:r w:rsidR="00E17165">
        <w:rPr>
          <w:szCs w:val="20"/>
          <w:lang w:eastAsia="en-GB"/>
        </w:rPr>
        <w:t>, Ewan Cameron, Neil Douglas, Adele McCallum, Cheryl Garrity</w:t>
      </w:r>
    </w:p>
    <w:p w14:paraId="1D6E4185" w14:textId="77777777" w:rsidR="00C05674" w:rsidRPr="00A903C9" w:rsidRDefault="00C05674" w:rsidP="00704280">
      <w:pPr>
        <w:ind w:left="1701" w:hanging="1701"/>
        <w:rPr>
          <w:szCs w:val="20"/>
          <w:lang w:eastAsia="en-GB"/>
        </w:rPr>
      </w:pPr>
    </w:p>
    <w:p w14:paraId="04C7AE36" w14:textId="4D593904" w:rsidR="00737A29" w:rsidRPr="004D1116" w:rsidRDefault="00737A29" w:rsidP="6AA92911">
      <w:pPr>
        <w:ind w:left="1701" w:hanging="1701"/>
        <w:rPr>
          <w:color w:val="FF0000"/>
          <w:lang w:eastAsia="en-GB"/>
        </w:rPr>
      </w:pPr>
      <w:r w:rsidRPr="6AA92911">
        <w:rPr>
          <w:lang w:eastAsia="en-GB"/>
        </w:rPr>
        <w:t xml:space="preserve">Full </w:t>
      </w:r>
      <w:r w:rsidR="00C05674" w:rsidRPr="6AA92911">
        <w:rPr>
          <w:lang w:eastAsia="en-GB"/>
        </w:rPr>
        <w:t xml:space="preserve">Members: </w:t>
      </w:r>
      <w:r w:rsidR="00065938">
        <w:t xml:space="preserve"> </w:t>
      </w:r>
      <w:r w:rsidR="00065938">
        <w:tab/>
      </w:r>
      <w:r w:rsidR="003D3427">
        <w:t xml:space="preserve">Christopher Kingsland, Toby King, </w:t>
      </w:r>
      <w:r w:rsidR="002E53C8">
        <w:t xml:space="preserve">Jim McClung, </w:t>
      </w:r>
      <w:r w:rsidR="005A50BE">
        <w:t xml:space="preserve">Fred Murray, June Murray, </w:t>
      </w:r>
      <w:r w:rsidR="00CD21EC">
        <w:t xml:space="preserve">Ken Chynoweth-Tidy, </w:t>
      </w:r>
      <w:r w:rsidR="00F37EB2">
        <w:t xml:space="preserve">Eilidh Lowe, (Elizabeth) Jane McDowall, </w:t>
      </w:r>
      <w:r w:rsidR="005A50BE">
        <w:t>Helen Milne, (William) Ian Paterson</w:t>
      </w:r>
      <w:r w:rsidR="009A642F">
        <w:t>, Janet Shooter, Robert Stewart, Gail Taylor</w:t>
      </w:r>
      <w:r w:rsidR="00CB67E8">
        <w:t xml:space="preserve">, Lynda Smith, </w:t>
      </w:r>
      <w:r w:rsidR="00C1783E">
        <w:t>Nigel Smith, Pamela King</w:t>
      </w:r>
    </w:p>
    <w:p w14:paraId="68609EF5" w14:textId="77777777" w:rsidR="001B5E72" w:rsidRPr="00A903C9" w:rsidRDefault="001B5E72" w:rsidP="00704280">
      <w:pPr>
        <w:ind w:left="1701" w:hanging="1701"/>
        <w:rPr>
          <w:szCs w:val="20"/>
          <w:lang w:eastAsia="en-GB"/>
        </w:rPr>
      </w:pPr>
    </w:p>
    <w:p w14:paraId="1B4B4310" w14:textId="41299CA2" w:rsidR="00C05674" w:rsidRPr="004D1116" w:rsidRDefault="00C05674" w:rsidP="00704280">
      <w:pPr>
        <w:ind w:left="1701" w:hanging="1701"/>
        <w:rPr>
          <w:color w:val="FF0000"/>
          <w:szCs w:val="20"/>
          <w:lang w:eastAsia="en-GB"/>
        </w:rPr>
      </w:pPr>
      <w:r w:rsidRPr="00A903C9">
        <w:rPr>
          <w:szCs w:val="20"/>
          <w:lang w:eastAsia="en-GB"/>
        </w:rPr>
        <w:t xml:space="preserve">Non-members: </w:t>
      </w:r>
      <w:r w:rsidRPr="00A903C9">
        <w:rPr>
          <w:szCs w:val="20"/>
          <w:lang w:eastAsia="en-GB"/>
        </w:rPr>
        <w:tab/>
      </w:r>
      <w:r w:rsidR="00FA23D2" w:rsidRPr="00A903C9">
        <w:rPr>
          <w:szCs w:val="20"/>
          <w:lang w:eastAsia="en-GB"/>
        </w:rPr>
        <w:t>Tracey Murray</w:t>
      </w:r>
      <w:r w:rsidR="009B6739" w:rsidRPr="00A903C9">
        <w:rPr>
          <w:szCs w:val="20"/>
          <w:lang w:eastAsia="en-GB"/>
        </w:rPr>
        <w:t xml:space="preserve"> (Development Office</w:t>
      </w:r>
      <w:r w:rsidR="00737A29" w:rsidRPr="00A903C9">
        <w:rPr>
          <w:szCs w:val="20"/>
          <w:lang w:eastAsia="en-GB"/>
        </w:rPr>
        <w:t>r</w:t>
      </w:r>
      <w:r w:rsidR="009B6739" w:rsidRPr="00A903C9">
        <w:rPr>
          <w:szCs w:val="20"/>
          <w:lang w:eastAsia="en-GB"/>
        </w:rPr>
        <w:t>)</w:t>
      </w:r>
      <w:r w:rsidR="00FA23D2" w:rsidRPr="00A903C9">
        <w:rPr>
          <w:szCs w:val="20"/>
          <w:lang w:eastAsia="en-GB"/>
        </w:rPr>
        <w:t xml:space="preserve">, </w:t>
      </w:r>
      <w:r w:rsidR="007C3E46">
        <w:rPr>
          <w:szCs w:val="20"/>
          <w:lang w:eastAsia="en-GB"/>
        </w:rPr>
        <w:t>Leah Chynoweth-Tidy</w:t>
      </w:r>
      <w:r w:rsidR="009B6739" w:rsidRPr="00A903C9">
        <w:rPr>
          <w:szCs w:val="20"/>
          <w:lang w:eastAsia="en-GB"/>
        </w:rPr>
        <w:t xml:space="preserve"> (</w:t>
      </w:r>
      <w:r w:rsidR="007C3E46">
        <w:rPr>
          <w:szCs w:val="20"/>
          <w:lang w:eastAsia="en-GB"/>
        </w:rPr>
        <w:t xml:space="preserve">Business Support </w:t>
      </w:r>
      <w:r w:rsidR="009B6739" w:rsidRPr="00A903C9">
        <w:rPr>
          <w:szCs w:val="20"/>
          <w:lang w:eastAsia="en-GB"/>
        </w:rPr>
        <w:t>A</w:t>
      </w:r>
      <w:r w:rsidR="006F0FD0">
        <w:rPr>
          <w:szCs w:val="20"/>
          <w:lang w:eastAsia="en-GB"/>
        </w:rPr>
        <w:t>ssistant</w:t>
      </w:r>
      <w:r w:rsidR="009B6739" w:rsidRPr="00A903C9">
        <w:rPr>
          <w:szCs w:val="20"/>
          <w:lang w:eastAsia="en-GB"/>
        </w:rPr>
        <w:t>)</w:t>
      </w:r>
    </w:p>
    <w:p w14:paraId="2A06B663" w14:textId="5E8FCC27" w:rsidR="00081272" w:rsidRDefault="00081272" w:rsidP="00704280">
      <w:pPr>
        <w:ind w:left="1701" w:hanging="1701"/>
        <w:rPr>
          <w:szCs w:val="20"/>
          <w:lang w:eastAsia="en-GB"/>
        </w:rPr>
      </w:pPr>
    </w:p>
    <w:p w14:paraId="3E89A933" w14:textId="39B119D7" w:rsidR="001D268E" w:rsidRDefault="00C05674" w:rsidP="001D268E">
      <w:pPr>
        <w:ind w:left="1701" w:hanging="1701"/>
        <w:rPr>
          <w:lang w:eastAsia="en-GB"/>
        </w:rPr>
      </w:pPr>
      <w:r w:rsidRPr="6AA92911">
        <w:rPr>
          <w:lang w:eastAsia="en-GB"/>
        </w:rPr>
        <w:t>Apologies</w:t>
      </w:r>
      <w:r w:rsidR="0036788D" w:rsidRPr="6AA92911">
        <w:rPr>
          <w:lang w:eastAsia="en-GB"/>
        </w:rPr>
        <w:t>:</w:t>
      </w:r>
      <w:r>
        <w:tab/>
      </w:r>
      <w:r w:rsidR="001D268E" w:rsidRPr="6AA92911">
        <w:rPr>
          <w:lang w:eastAsia="en-GB"/>
        </w:rPr>
        <w:t xml:space="preserve">Finlay Carson (MSP), Colin Smyth (MSP), </w:t>
      </w:r>
      <w:r w:rsidR="000E5C47">
        <w:rPr>
          <w:lang w:eastAsia="en-GB"/>
        </w:rPr>
        <w:t xml:space="preserve">Clare Burl (Member) David Burl (Member), </w:t>
      </w:r>
      <w:r w:rsidR="005C26D4">
        <w:rPr>
          <w:lang w:eastAsia="en-GB"/>
        </w:rPr>
        <w:t>Elfried</w:t>
      </w:r>
      <w:r w:rsidR="003A6707">
        <w:rPr>
          <w:lang w:eastAsia="en-GB"/>
        </w:rPr>
        <w:t>e</w:t>
      </w:r>
      <w:r w:rsidR="005C26D4">
        <w:rPr>
          <w:lang w:eastAsia="en-GB"/>
        </w:rPr>
        <w:t xml:space="preserve"> McClung (Member – Proxy James McClung), Stephen Ogston (Member), Alistair Kerr (Member), </w:t>
      </w:r>
      <w:r w:rsidR="001D268E" w:rsidRPr="6AA92911">
        <w:rPr>
          <w:lang w:eastAsia="en-GB"/>
        </w:rPr>
        <w:t xml:space="preserve">Mick Bird (Member), Lynne Bird (Member), </w:t>
      </w:r>
      <w:r w:rsidR="000E5C47">
        <w:rPr>
          <w:lang w:eastAsia="en-GB"/>
        </w:rPr>
        <w:t>Richard Rankin (Director)</w:t>
      </w:r>
    </w:p>
    <w:p w14:paraId="31586C8B" w14:textId="422CDD72" w:rsidR="00C05674" w:rsidRDefault="00C05674" w:rsidP="6AA92911">
      <w:pPr>
        <w:ind w:left="1701" w:hanging="1701"/>
        <w:rPr>
          <w:lang w:eastAsia="en-GB"/>
        </w:rPr>
      </w:pPr>
    </w:p>
    <w:p w14:paraId="0810D659" w14:textId="77777777" w:rsidR="00FA5174" w:rsidRDefault="00FA5174" w:rsidP="00147242">
      <w:pPr>
        <w:rPr>
          <w:szCs w:val="20"/>
          <w:lang w:eastAsia="en-GB"/>
        </w:rPr>
      </w:pPr>
    </w:p>
    <w:p w14:paraId="108E99AF" w14:textId="1DC0D6EF" w:rsidR="00147242" w:rsidRPr="00A903C9" w:rsidRDefault="77D774B9" w:rsidP="6AA92911">
      <w:pPr>
        <w:rPr>
          <w:lang w:eastAsia="en-GB"/>
        </w:rPr>
      </w:pPr>
      <w:r w:rsidRPr="6AA92911">
        <w:rPr>
          <w:lang w:eastAsia="en-GB"/>
        </w:rPr>
        <w:t xml:space="preserve">ML opened the meeting </w:t>
      </w:r>
      <w:r w:rsidR="005B27A6">
        <w:rPr>
          <w:lang w:eastAsia="en-GB"/>
        </w:rPr>
        <w:t>and welcomed</w:t>
      </w:r>
      <w:r w:rsidRPr="6AA92911">
        <w:rPr>
          <w:lang w:eastAsia="en-GB"/>
        </w:rPr>
        <w:t xml:space="preserve"> all in attendance.</w:t>
      </w:r>
    </w:p>
    <w:p w14:paraId="36E9E2AA" w14:textId="71AF3EF7" w:rsidR="6AA92911" w:rsidRDefault="6AA92911" w:rsidP="6AA92911">
      <w:pPr>
        <w:rPr>
          <w:lang w:eastAsia="en-GB"/>
        </w:rPr>
      </w:pPr>
    </w:p>
    <w:p w14:paraId="1D1697C0" w14:textId="7F295DDD" w:rsidR="00C05674" w:rsidRPr="00A903C9" w:rsidRDefault="00C05674" w:rsidP="00C05674">
      <w:pPr>
        <w:numPr>
          <w:ilvl w:val="0"/>
          <w:numId w:val="32"/>
        </w:numPr>
        <w:ind w:left="567" w:hanging="567"/>
        <w:rPr>
          <w:b/>
          <w:szCs w:val="20"/>
          <w:lang w:eastAsia="en-GB"/>
        </w:rPr>
      </w:pPr>
      <w:r w:rsidRPr="00A903C9">
        <w:rPr>
          <w:b/>
          <w:szCs w:val="20"/>
          <w:lang w:eastAsia="en-GB"/>
        </w:rPr>
        <w:t>Minutes of the Last AGM</w:t>
      </w:r>
    </w:p>
    <w:p w14:paraId="0E972C75" w14:textId="2BE51A83" w:rsidR="00FA23D2" w:rsidRPr="00253200" w:rsidRDefault="008369E3" w:rsidP="6AA92911">
      <w:pPr>
        <w:rPr>
          <w:lang w:eastAsia="en-GB"/>
        </w:rPr>
      </w:pPr>
      <w:r w:rsidRPr="6AA92911">
        <w:rPr>
          <w:lang w:eastAsia="en-GB"/>
        </w:rPr>
        <w:t xml:space="preserve">The minutes of the last </w:t>
      </w:r>
      <w:r w:rsidR="004279C0" w:rsidRPr="6AA92911">
        <w:rPr>
          <w:lang w:eastAsia="en-GB"/>
        </w:rPr>
        <w:t>AGM</w:t>
      </w:r>
      <w:r w:rsidRPr="6AA92911">
        <w:rPr>
          <w:lang w:eastAsia="en-GB"/>
        </w:rPr>
        <w:t xml:space="preserve"> were proposed by </w:t>
      </w:r>
      <w:r w:rsidR="001A7918">
        <w:rPr>
          <w:lang w:eastAsia="en-GB"/>
        </w:rPr>
        <w:t>Neil Douglas</w:t>
      </w:r>
      <w:r w:rsidR="093A1A12" w:rsidRPr="6AA92911">
        <w:rPr>
          <w:lang w:eastAsia="en-GB"/>
        </w:rPr>
        <w:t xml:space="preserve"> </w:t>
      </w:r>
      <w:r w:rsidRPr="6AA92911">
        <w:rPr>
          <w:lang w:eastAsia="en-GB"/>
        </w:rPr>
        <w:t>and seconded by</w:t>
      </w:r>
      <w:r w:rsidR="348D2D52" w:rsidRPr="6AA92911">
        <w:rPr>
          <w:lang w:eastAsia="en-GB"/>
        </w:rPr>
        <w:t xml:space="preserve"> </w:t>
      </w:r>
      <w:r w:rsidR="001A7918">
        <w:rPr>
          <w:lang w:eastAsia="en-GB"/>
        </w:rPr>
        <w:t>Jackie Plunkett.</w:t>
      </w:r>
    </w:p>
    <w:p w14:paraId="3C5896F4" w14:textId="77777777" w:rsidR="00FA5174" w:rsidRPr="00A903C9" w:rsidRDefault="00FA5174" w:rsidP="00C05674">
      <w:pPr>
        <w:rPr>
          <w:szCs w:val="20"/>
          <w:lang w:eastAsia="en-GB"/>
        </w:rPr>
      </w:pPr>
    </w:p>
    <w:p w14:paraId="0D792F05" w14:textId="3736AAB1" w:rsidR="00F26D3E" w:rsidRPr="007E49F6" w:rsidRDefault="00C05674" w:rsidP="00F26D3E">
      <w:pPr>
        <w:numPr>
          <w:ilvl w:val="0"/>
          <w:numId w:val="32"/>
        </w:numPr>
        <w:ind w:left="567" w:hanging="567"/>
        <w:rPr>
          <w:b/>
          <w:bCs/>
          <w:lang w:eastAsia="en-GB"/>
        </w:rPr>
      </w:pPr>
      <w:r w:rsidRPr="00F26D3E">
        <w:rPr>
          <w:b/>
          <w:bCs/>
          <w:lang w:eastAsia="en-GB"/>
        </w:rPr>
        <w:t>Chair’s Report</w:t>
      </w:r>
      <w:r w:rsidR="5C439204" w:rsidRPr="00F26D3E">
        <w:rPr>
          <w:b/>
          <w:bCs/>
          <w:lang w:eastAsia="en-GB"/>
        </w:rPr>
        <w:t xml:space="preserve"> </w:t>
      </w:r>
      <w:r w:rsidR="00ED72C7" w:rsidRPr="00ED72C7">
        <w:rPr>
          <w:b/>
          <w:bCs/>
          <w:lang w:eastAsia="en-GB"/>
        </w:rPr>
        <w:t>(ML)</w:t>
      </w:r>
    </w:p>
    <w:p w14:paraId="5AC8115E" w14:textId="01F60A89" w:rsidR="00EA3A04" w:rsidRPr="00EA3A04" w:rsidRDefault="00B44C2F" w:rsidP="00EA3A04">
      <w:pPr>
        <w:rPr>
          <w:rFonts w:cstheme="minorHAnsi"/>
          <w:szCs w:val="20"/>
        </w:rPr>
      </w:pPr>
      <w:r>
        <w:rPr>
          <w:rFonts w:cstheme="minorHAnsi"/>
          <w:szCs w:val="20"/>
        </w:rPr>
        <w:t>We</w:t>
      </w:r>
      <w:r w:rsidR="00EA3A04" w:rsidRPr="00EA3A04">
        <w:rPr>
          <w:rFonts w:cstheme="minorHAnsi"/>
          <w:szCs w:val="20"/>
        </w:rPr>
        <w:t xml:space="preserve"> reflect on another active and impactful year of service to our community. Guided by the goals established in the Community Action Plan, OLDT has undertaken a range of projects aimed at addressing key community needs, improving infrastructure, and promoting economic sustainability. This year saw advancements in major community projects</w:t>
      </w:r>
      <w:r>
        <w:rPr>
          <w:rFonts w:cstheme="minorHAnsi"/>
          <w:szCs w:val="20"/>
        </w:rPr>
        <w:t>.</w:t>
      </w:r>
    </w:p>
    <w:p w14:paraId="7A3BBE48" w14:textId="77777777" w:rsidR="007E49F6" w:rsidRPr="00EA3A04" w:rsidRDefault="007E49F6" w:rsidP="007E49F6">
      <w:pPr>
        <w:rPr>
          <w:rFonts w:asciiTheme="minorHAnsi" w:hAnsiTheme="minorHAnsi" w:cstheme="minorHAnsi"/>
          <w:sz w:val="22"/>
          <w:szCs w:val="22"/>
        </w:rPr>
      </w:pPr>
    </w:p>
    <w:p w14:paraId="245AE513" w14:textId="2844D5FC" w:rsidR="005B1E83" w:rsidRPr="00F30053" w:rsidRDefault="00D50D43" w:rsidP="00F30053">
      <w:pPr>
        <w:pStyle w:val="ListParagraph"/>
        <w:numPr>
          <w:ilvl w:val="0"/>
          <w:numId w:val="38"/>
        </w:numPr>
        <w:rPr>
          <w:szCs w:val="20"/>
        </w:rPr>
      </w:pPr>
      <w:r w:rsidRPr="00F30053">
        <w:rPr>
          <w:rFonts w:cs="Tahoma"/>
          <w:b/>
          <w:bCs/>
          <w:szCs w:val="20"/>
        </w:rPr>
        <w:t xml:space="preserve">Dunragit </w:t>
      </w:r>
      <w:r w:rsidR="00256368" w:rsidRPr="00F30053">
        <w:rPr>
          <w:rFonts w:cs="Tahoma"/>
          <w:b/>
          <w:bCs/>
          <w:szCs w:val="20"/>
        </w:rPr>
        <w:t xml:space="preserve">Community </w:t>
      </w:r>
      <w:r w:rsidRPr="00F30053">
        <w:rPr>
          <w:rFonts w:cs="Tahoma"/>
          <w:b/>
          <w:bCs/>
          <w:szCs w:val="20"/>
        </w:rPr>
        <w:t>Hub</w:t>
      </w:r>
      <w:r w:rsidR="004E70BF" w:rsidRPr="00F30053">
        <w:rPr>
          <w:rFonts w:cs="Tahoma"/>
          <w:szCs w:val="20"/>
        </w:rPr>
        <w:t xml:space="preserve">: </w:t>
      </w:r>
      <w:r w:rsidR="00256368" w:rsidRPr="00F30053">
        <w:rPr>
          <w:szCs w:val="20"/>
        </w:rPr>
        <w:t>In response to long-identified community needs, we have made significant progress in developing a Community Hub for Dunragit, envisioned as a space where people can connect, share, and access resources.</w:t>
      </w:r>
      <w:r w:rsidR="00636B1B" w:rsidRPr="00F30053">
        <w:rPr>
          <w:szCs w:val="20"/>
        </w:rPr>
        <w:t xml:space="preserve"> </w:t>
      </w:r>
      <w:r w:rsidR="00256368" w:rsidRPr="00F30053">
        <w:rPr>
          <w:szCs w:val="20"/>
        </w:rPr>
        <w:t>For years, the Trust worked tirelessly to secure a suitable location. Finally, in early 2023, we identified a new site, funded by an £80,000 grant from the Coastal Benefit Fund with match funding from the OLCF block grant, allowing us to make this vision a reality.</w:t>
      </w:r>
      <w:r w:rsidR="00F30053" w:rsidRPr="00F30053">
        <w:rPr>
          <w:szCs w:val="20"/>
        </w:rPr>
        <w:t xml:space="preserve"> </w:t>
      </w:r>
      <w:r w:rsidR="00256368" w:rsidRPr="00F30053">
        <w:rPr>
          <w:szCs w:val="20"/>
        </w:rPr>
        <w:t xml:space="preserve">The site was purchased in August 2023, and we received planning permission by January 2024. Following this, an archaeological survey completed in March revealed </w:t>
      </w:r>
      <w:r w:rsidR="00F2766F" w:rsidRPr="00F30053">
        <w:rPr>
          <w:szCs w:val="20"/>
        </w:rPr>
        <w:t xml:space="preserve">no </w:t>
      </w:r>
      <w:r w:rsidR="00256368" w:rsidRPr="00F30053">
        <w:rPr>
          <w:szCs w:val="20"/>
        </w:rPr>
        <w:t>findings of historical significance</w:t>
      </w:r>
      <w:r w:rsidR="00F2766F" w:rsidRPr="00F30053">
        <w:rPr>
          <w:szCs w:val="20"/>
        </w:rPr>
        <w:t xml:space="preserve">. We plan </w:t>
      </w:r>
      <w:r w:rsidR="00F2766F" w:rsidRPr="00F30053">
        <w:rPr>
          <w:szCs w:val="20"/>
        </w:rPr>
        <w:lastRenderedPageBreak/>
        <w:t>to showcase the area’s rich history in the</w:t>
      </w:r>
      <w:r w:rsidR="00256368" w:rsidRPr="00F30053">
        <w:rPr>
          <w:szCs w:val="20"/>
        </w:rPr>
        <w:t xml:space="preserve"> hub's features in the second phase of development. </w:t>
      </w:r>
      <w:r w:rsidR="00F30053">
        <w:rPr>
          <w:szCs w:val="20"/>
        </w:rPr>
        <w:t>We</w:t>
      </w:r>
      <w:r w:rsidR="00256368" w:rsidRPr="00F30053">
        <w:rPr>
          <w:szCs w:val="20"/>
        </w:rPr>
        <w:t xml:space="preserve"> are currently concluding major works on the site, with the building nearing completion and fit-out. With this new facility Dunragit will have the capacity to comfortably host community events, activities for all age groups, and provide a gathering point for residents.</w:t>
      </w:r>
      <w:r w:rsidR="00F30053">
        <w:rPr>
          <w:szCs w:val="20"/>
        </w:rPr>
        <w:t xml:space="preserve"> </w:t>
      </w:r>
      <w:r w:rsidR="00256368" w:rsidRPr="00F30053">
        <w:rPr>
          <w:szCs w:val="20"/>
        </w:rPr>
        <w:t>A second phase will follow the hub's opening, adding landscaping, archaeological displays, and potential solar panels to reduce operating costs.</w:t>
      </w:r>
      <w:r w:rsidR="00256368" w:rsidRPr="00F30053">
        <w:rPr>
          <w:sz w:val="28"/>
          <w:szCs w:val="28"/>
        </w:rPr>
        <w:t xml:space="preserve"> </w:t>
      </w:r>
    </w:p>
    <w:p w14:paraId="42734754" w14:textId="77777777" w:rsidR="005B1E83" w:rsidRDefault="005B1E83" w:rsidP="005B1E83">
      <w:pPr>
        <w:pStyle w:val="ListParagraph"/>
        <w:rPr>
          <w:rFonts w:cs="Arial"/>
          <w:szCs w:val="20"/>
        </w:rPr>
      </w:pPr>
    </w:p>
    <w:p w14:paraId="5493CBFC" w14:textId="1CBF583A" w:rsidR="00A75F59" w:rsidRDefault="00A75F59" w:rsidP="007E1227">
      <w:pPr>
        <w:pStyle w:val="ListParagraph"/>
        <w:numPr>
          <w:ilvl w:val="0"/>
          <w:numId w:val="38"/>
        </w:numPr>
        <w:rPr>
          <w:szCs w:val="20"/>
        </w:rPr>
      </w:pPr>
      <w:r w:rsidRPr="004A4B65">
        <w:rPr>
          <w:rFonts w:cs="Arial"/>
          <w:b/>
          <w:bCs/>
          <w:szCs w:val="20"/>
        </w:rPr>
        <w:t xml:space="preserve">Brambles: </w:t>
      </w:r>
      <w:r w:rsidR="004A4B65" w:rsidRPr="004A4B65">
        <w:rPr>
          <w:szCs w:val="20"/>
        </w:rPr>
        <w:t xml:space="preserve">The Brambles project aims to revitalize a vacant building in Glenluce – an ‘easy win, it has proven to much more challenging than this – converting the former café site into a mixed-use community asset that can provide economic returns for OLDT while meeting local needs. </w:t>
      </w:r>
      <w:r w:rsidR="004A4B65">
        <w:rPr>
          <w:szCs w:val="20"/>
        </w:rPr>
        <w:t xml:space="preserve"> </w:t>
      </w:r>
      <w:r w:rsidR="004A4B65" w:rsidRPr="004A4B65">
        <w:rPr>
          <w:szCs w:val="20"/>
        </w:rPr>
        <w:t>Although initial efforts were delayed by design challenges, availability issues within the project team, and cost concerns, we renewed momentum by appointing a new design team, ARPL, known for successful community-focused architectural solutions.</w:t>
      </w:r>
      <w:r w:rsidR="004A4B65">
        <w:rPr>
          <w:szCs w:val="20"/>
        </w:rPr>
        <w:t xml:space="preserve"> </w:t>
      </w:r>
      <w:r w:rsidR="004A4B65" w:rsidRPr="004A4B65">
        <w:rPr>
          <w:szCs w:val="20"/>
        </w:rPr>
        <w:t xml:space="preserve">To make the best use of this prime location, we explored options for the building's layout, ultimately selecting a design that will not compete with local businesses. Instead, the revised plan includes transforming the ground floor into a flexible commercial space with the potential to generate rental income, while the upper floor will be adapted into two holiday accommodation </w:t>
      </w:r>
      <w:r w:rsidR="0072070E" w:rsidRPr="004A4B65">
        <w:rPr>
          <w:szCs w:val="20"/>
        </w:rPr>
        <w:t>studios</w:t>
      </w:r>
      <w:r w:rsidR="0072070E">
        <w:rPr>
          <w:szCs w:val="20"/>
        </w:rPr>
        <w:t>.</w:t>
      </w:r>
      <w:r w:rsidR="0072070E" w:rsidRPr="004A4B65">
        <w:rPr>
          <w:szCs w:val="20"/>
        </w:rPr>
        <w:t xml:space="preserve"> This</w:t>
      </w:r>
      <w:r w:rsidR="004A4B65" w:rsidRPr="004A4B65">
        <w:rPr>
          <w:szCs w:val="20"/>
        </w:rPr>
        <w:t xml:space="preserve"> approach helps preserve the village’s commercial vibrancy and provides revenue to support other community projects. With the design now refined, and planning permission approved, we are pushing forward with RIBA4, and tendering for the construction phase.</w:t>
      </w:r>
      <w:r w:rsidR="007E1227">
        <w:rPr>
          <w:szCs w:val="20"/>
        </w:rPr>
        <w:t xml:space="preserve"> </w:t>
      </w:r>
      <w:r w:rsidR="004A4B65" w:rsidRPr="007E1227">
        <w:rPr>
          <w:szCs w:val="20"/>
        </w:rPr>
        <w:t>Grant funding has been allocated from the OLCF to support these construction costs.</w:t>
      </w:r>
    </w:p>
    <w:p w14:paraId="6DE0C3FB" w14:textId="77777777" w:rsidR="00116DD9" w:rsidRDefault="00116DD9" w:rsidP="00116DD9">
      <w:pPr>
        <w:pStyle w:val="ListParagraph"/>
        <w:rPr>
          <w:szCs w:val="20"/>
        </w:rPr>
      </w:pPr>
    </w:p>
    <w:p w14:paraId="21EBE314" w14:textId="030E265F" w:rsidR="00116DD9" w:rsidRPr="00116DD9" w:rsidRDefault="00116DD9" w:rsidP="00116DD9">
      <w:pPr>
        <w:pStyle w:val="ListParagraph"/>
        <w:numPr>
          <w:ilvl w:val="0"/>
          <w:numId w:val="38"/>
        </w:numPr>
        <w:rPr>
          <w:szCs w:val="20"/>
        </w:rPr>
      </w:pPr>
      <w:proofErr w:type="spellStart"/>
      <w:r w:rsidRPr="00116DD9">
        <w:rPr>
          <w:rFonts w:cs="Arial"/>
          <w:b/>
          <w:bCs/>
          <w:szCs w:val="20"/>
        </w:rPr>
        <w:t>Ballingclach</w:t>
      </w:r>
      <w:proofErr w:type="spellEnd"/>
      <w:r w:rsidRPr="00116DD9">
        <w:rPr>
          <w:rFonts w:cs="Arial"/>
          <w:b/>
          <w:bCs/>
          <w:szCs w:val="20"/>
        </w:rPr>
        <w:t xml:space="preserve"> Industrial Estate: </w:t>
      </w:r>
      <w:r w:rsidRPr="00116DD9">
        <w:rPr>
          <w:szCs w:val="20"/>
        </w:rPr>
        <w:t>OLDT acquired the Woodside Industrial Estate in March 2022 through a Community Asset Transfer, aiming to improve the parish’s built environment and generate sustainable income.</w:t>
      </w:r>
      <w:r>
        <w:rPr>
          <w:szCs w:val="20"/>
        </w:rPr>
        <w:t xml:space="preserve"> </w:t>
      </w:r>
      <w:r w:rsidRPr="00116DD9">
        <w:rPr>
          <w:szCs w:val="20"/>
        </w:rPr>
        <w:t>Throughout this year, we focused on refurbishing the site, which had suffered from neglect under previous ownership. Improvements have included rewiring, recladding, and the installation of new doors, significantly enhancing the estate's safety and functionality.</w:t>
      </w:r>
      <w:r>
        <w:rPr>
          <w:szCs w:val="20"/>
        </w:rPr>
        <w:t xml:space="preserve"> </w:t>
      </w:r>
      <w:r w:rsidRPr="00116DD9">
        <w:rPr>
          <w:szCs w:val="20"/>
        </w:rPr>
        <w:t>By the year’s end, we successfully re-let the two front units to Mathers Dairies, who are intending to establish a retail outlet, providing much-needed local employment opportunities and a consistent income stream for OLDT.</w:t>
      </w:r>
      <w:r>
        <w:rPr>
          <w:szCs w:val="20"/>
        </w:rPr>
        <w:t xml:space="preserve"> </w:t>
      </w:r>
      <w:r w:rsidRPr="00116DD9">
        <w:rPr>
          <w:szCs w:val="20"/>
        </w:rPr>
        <w:t>We have this past fortnight finalised the let of Unit 1 to a local business, who is also seeking to employ local people, and we are in the process of advertising unit 4 seeking a suitable tenant. These lettings will bolster our financial resources for future projects. Grant funding from the OLCF block grant has been instrumental in completing these necessary refurbishments, as well as covering additional groundworks and repairs.</w:t>
      </w:r>
    </w:p>
    <w:p w14:paraId="7CAE76ED" w14:textId="77777777" w:rsidR="00A75F59" w:rsidRPr="0064291A" w:rsidRDefault="00A75F59" w:rsidP="00A75F59">
      <w:pPr>
        <w:pStyle w:val="ListParagraph"/>
        <w:rPr>
          <w:rFonts w:cs="Arial"/>
          <w:b/>
          <w:bCs/>
          <w:szCs w:val="20"/>
        </w:rPr>
      </w:pPr>
    </w:p>
    <w:p w14:paraId="6A0978C1" w14:textId="0D7884E8" w:rsidR="004119AC" w:rsidRPr="004119AC" w:rsidRDefault="004119AC" w:rsidP="004119AC">
      <w:pPr>
        <w:pStyle w:val="ListParagraph"/>
        <w:numPr>
          <w:ilvl w:val="0"/>
          <w:numId w:val="38"/>
        </w:numPr>
        <w:rPr>
          <w:szCs w:val="20"/>
        </w:rPr>
      </w:pPr>
      <w:proofErr w:type="spellStart"/>
      <w:r w:rsidRPr="004119AC">
        <w:rPr>
          <w:rFonts w:cs="Arial"/>
          <w:b/>
          <w:bCs/>
          <w:szCs w:val="20"/>
        </w:rPr>
        <w:t>Balkail</w:t>
      </w:r>
      <w:proofErr w:type="spellEnd"/>
      <w:r w:rsidRPr="004119AC">
        <w:rPr>
          <w:rFonts w:cs="Arial"/>
          <w:b/>
          <w:bCs/>
          <w:szCs w:val="20"/>
        </w:rPr>
        <w:t xml:space="preserve"> Glen and Environmental Conservation: </w:t>
      </w:r>
      <w:proofErr w:type="spellStart"/>
      <w:r w:rsidRPr="004119AC">
        <w:rPr>
          <w:szCs w:val="20"/>
        </w:rPr>
        <w:t>Balkail</w:t>
      </w:r>
      <w:proofErr w:type="spellEnd"/>
      <w:r w:rsidRPr="004119AC">
        <w:rPr>
          <w:szCs w:val="20"/>
        </w:rPr>
        <w:t xml:space="preserve"> Glen, gifted to the Trust by the Wemyss estate, remains a cherished natural space for our community, fostering a connection with nature and supporting a sense of local pride. Our Friends of the Glen (FotG) group, together with Glenluce Primary School, has been active in maintaining the Glen by planting trees, removing invasive species, and performing regular litter picks.</w:t>
      </w:r>
      <w:r>
        <w:rPr>
          <w:szCs w:val="20"/>
        </w:rPr>
        <w:t xml:space="preserve"> </w:t>
      </w:r>
      <w:r w:rsidRPr="004119AC">
        <w:rPr>
          <w:szCs w:val="20"/>
        </w:rPr>
        <w:t xml:space="preserve">Additionally, our contracted arborist has ensured the safety of the Glen through regular inspections and tree maintenance. This year, we began a significant fencing repair along the Glen’s southern boundary. With the cooperation of the neighbouring landowner, we will reposition the fence to allow better path access and simplified maintenance, ensuring the Glen remains an accessible and safe environment for residents. </w:t>
      </w:r>
      <w:r w:rsidRPr="004119AC">
        <w:rPr>
          <w:szCs w:val="20"/>
        </w:rPr>
        <w:lastRenderedPageBreak/>
        <w:t>Improving this green space aligns with OLDT’s goals of environmental stewardship and fostering recreational opportunities for all ages.</w:t>
      </w:r>
    </w:p>
    <w:p w14:paraId="086A697F" w14:textId="77777777" w:rsidR="004119AC" w:rsidRDefault="004119AC" w:rsidP="004119AC">
      <w:pPr>
        <w:pStyle w:val="ListParagraph"/>
        <w:rPr>
          <w:rFonts w:cs="Arial"/>
          <w:szCs w:val="20"/>
        </w:rPr>
      </w:pPr>
    </w:p>
    <w:p w14:paraId="73D56B07" w14:textId="5B4A2BE9" w:rsidR="00B56AE7" w:rsidRDefault="00F31667" w:rsidP="00B56AE7">
      <w:pPr>
        <w:pStyle w:val="ListParagraph"/>
        <w:numPr>
          <w:ilvl w:val="0"/>
          <w:numId w:val="37"/>
        </w:numPr>
        <w:rPr>
          <w:szCs w:val="20"/>
        </w:rPr>
      </w:pPr>
      <w:r w:rsidRPr="00F31667">
        <w:rPr>
          <w:rFonts w:cs="Arial"/>
          <w:b/>
          <w:bCs/>
          <w:szCs w:val="20"/>
        </w:rPr>
        <w:t xml:space="preserve">Glenluce Public Hall: </w:t>
      </w:r>
      <w:r w:rsidRPr="00F31667">
        <w:rPr>
          <w:szCs w:val="20"/>
        </w:rPr>
        <w:t>The Glenluce Public Hall has served as an invaluable community asset, providing a venue for gatherings, fitness activities, and celebrations. It also houses a volunteer-run community shop that supports waste reduction and local poverty alleviation. However, volunteer numbers for the Friends of the Hall group have dwindled, with the remaining volunteers primarily occupied with operating the shop. The hall itself has faced increased operating costs due to rising energy prices</w:t>
      </w:r>
      <w:r w:rsidR="000F42DB">
        <w:rPr>
          <w:szCs w:val="20"/>
        </w:rPr>
        <w:t xml:space="preserve"> and</w:t>
      </w:r>
      <w:r w:rsidRPr="00F31667">
        <w:rPr>
          <w:szCs w:val="20"/>
        </w:rPr>
        <w:t xml:space="preserve"> additional cleaning requirements. Given the hall’s underutilization, OLDT has recognized the need to boost community engagement and increase event programming. In the coming year, we aim to secure funding for </w:t>
      </w:r>
      <w:r w:rsidR="00892552">
        <w:rPr>
          <w:szCs w:val="20"/>
        </w:rPr>
        <w:t>an</w:t>
      </w:r>
      <w:r w:rsidRPr="00F31667">
        <w:rPr>
          <w:szCs w:val="20"/>
        </w:rPr>
        <w:t xml:space="preserve"> employee to proactively organize events and activities. This effort is intended not only to increase hall usage but to </w:t>
      </w:r>
      <w:r w:rsidR="00121D7C">
        <w:rPr>
          <w:szCs w:val="20"/>
        </w:rPr>
        <w:t xml:space="preserve">provide support and </w:t>
      </w:r>
      <w:r w:rsidR="00892552">
        <w:rPr>
          <w:szCs w:val="20"/>
        </w:rPr>
        <w:t>assist</w:t>
      </w:r>
      <w:r w:rsidR="00121D7C">
        <w:rPr>
          <w:szCs w:val="20"/>
        </w:rPr>
        <w:t>ance to</w:t>
      </w:r>
      <w:r w:rsidRPr="00F31667">
        <w:rPr>
          <w:szCs w:val="20"/>
        </w:rPr>
        <w:t xml:space="preserve"> volunteers.</w:t>
      </w:r>
    </w:p>
    <w:p w14:paraId="5C2E950C" w14:textId="77777777" w:rsidR="00B56AE7" w:rsidRDefault="00B56AE7" w:rsidP="00B56AE7">
      <w:pPr>
        <w:pStyle w:val="ListParagraph"/>
        <w:rPr>
          <w:szCs w:val="20"/>
        </w:rPr>
      </w:pPr>
    </w:p>
    <w:p w14:paraId="5BD177FF" w14:textId="77777777" w:rsidR="00E12F02" w:rsidRDefault="007E49F6" w:rsidP="00E12F02">
      <w:pPr>
        <w:pStyle w:val="ListParagraph"/>
        <w:numPr>
          <w:ilvl w:val="0"/>
          <w:numId w:val="37"/>
        </w:numPr>
        <w:rPr>
          <w:szCs w:val="20"/>
        </w:rPr>
      </w:pPr>
      <w:r w:rsidRPr="00B56AE7">
        <w:rPr>
          <w:rFonts w:cs="Arial"/>
          <w:b/>
          <w:bCs/>
          <w:szCs w:val="20"/>
        </w:rPr>
        <w:t>Glenluce Healthy Living Campus:</w:t>
      </w:r>
      <w:r w:rsidR="00862FFD" w:rsidRPr="00B56AE7">
        <w:rPr>
          <w:rFonts w:cs="Arial"/>
          <w:b/>
          <w:bCs/>
          <w:szCs w:val="20"/>
        </w:rPr>
        <w:t xml:space="preserve"> </w:t>
      </w:r>
      <w:r w:rsidR="00B56AE7" w:rsidRPr="00B56AE7">
        <w:rPr>
          <w:szCs w:val="20"/>
        </w:rPr>
        <w:t>Envisioned as a hub for health and wellness, the GHLC project was originally conceived to include a new GP surgery, housing, green space, and community gardens. Despite securing substantial funding for initial planning stages, rising construction costs for the surgery—estimated at £3.8 million PLUS —have posed a significant challenge. While our team explored alternative funding avenues, it became clear that viable options were limited, particularly for the surgery component, which would need to meet NHS specifications. With funding currently not secured, OLDT is reassessing the project’s scope and remains proactive in exploring new funding sources. The campus's concept as a central wellness hub is one we are committed to achieving in the long term, as we continue to monitor funding availability and advocate for the project’s importance within the broader community.</w:t>
      </w:r>
    </w:p>
    <w:p w14:paraId="0DF5645B" w14:textId="77777777" w:rsidR="00E12F02" w:rsidRPr="00E12F02" w:rsidRDefault="00E12F02" w:rsidP="00E12F02">
      <w:pPr>
        <w:pStyle w:val="ListParagraph"/>
        <w:rPr>
          <w:rFonts w:cs="Arial"/>
          <w:b/>
          <w:bCs/>
          <w:szCs w:val="20"/>
        </w:rPr>
      </w:pPr>
    </w:p>
    <w:p w14:paraId="77DAB87C" w14:textId="77777777" w:rsidR="004F505F" w:rsidRDefault="00F31667" w:rsidP="004F505F">
      <w:pPr>
        <w:pStyle w:val="ListParagraph"/>
        <w:numPr>
          <w:ilvl w:val="0"/>
          <w:numId w:val="37"/>
        </w:numPr>
        <w:rPr>
          <w:szCs w:val="20"/>
        </w:rPr>
      </w:pPr>
      <w:r w:rsidRPr="00E12F02">
        <w:rPr>
          <w:rFonts w:cs="Arial"/>
          <w:b/>
          <w:bCs/>
          <w:szCs w:val="20"/>
        </w:rPr>
        <w:t xml:space="preserve">Village Square: </w:t>
      </w:r>
      <w:r w:rsidR="00E12F02" w:rsidRPr="00E12F02">
        <w:rPr>
          <w:szCs w:val="20"/>
        </w:rPr>
        <w:t>The Village Square project, which transformed a vacant lot into a vibrant community gathering space, has quickly become a focal point for residents.</w:t>
      </w:r>
      <w:r w:rsidR="00E12F02">
        <w:rPr>
          <w:szCs w:val="20"/>
        </w:rPr>
        <w:t xml:space="preserve"> </w:t>
      </w:r>
      <w:r w:rsidR="00E12F02" w:rsidRPr="00E12F02">
        <w:rPr>
          <w:szCs w:val="20"/>
        </w:rPr>
        <w:t>Opened in 2022, it was shortlisted for the Scottish Civic Trust My Place Award in 2023, showcasing its importance as an attractive, functional space for socializing and relaxation. Our ongoing maintenance of the square ensures it remains a welcoming environment, and we plan to add oak benches under the rotunda to increase seating options.</w:t>
      </w:r>
    </w:p>
    <w:p w14:paraId="1CE463A9" w14:textId="77777777" w:rsidR="004F505F" w:rsidRPr="004F505F" w:rsidRDefault="004F505F" w:rsidP="004F505F">
      <w:pPr>
        <w:pStyle w:val="ListParagraph"/>
        <w:rPr>
          <w:rFonts w:cs="Arial"/>
          <w:b/>
          <w:bCs/>
          <w:szCs w:val="20"/>
        </w:rPr>
      </w:pPr>
    </w:p>
    <w:p w14:paraId="34BAAC81" w14:textId="77777777" w:rsidR="00C47046" w:rsidRPr="00C47046" w:rsidRDefault="007E49F6" w:rsidP="004564D6">
      <w:pPr>
        <w:pStyle w:val="ListParagraph"/>
        <w:numPr>
          <w:ilvl w:val="0"/>
          <w:numId w:val="37"/>
        </w:numPr>
        <w:rPr>
          <w:szCs w:val="20"/>
        </w:rPr>
      </w:pPr>
      <w:r w:rsidRPr="004F505F">
        <w:rPr>
          <w:rFonts w:cs="Arial"/>
          <w:b/>
          <w:bCs/>
          <w:szCs w:val="20"/>
        </w:rPr>
        <w:t>Christmas Lights:</w:t>
      </w:r>
      <w:r w:rsidR="00CB6712" w:rsidRPr="004F505F">
        <w:rPr>
          <w:rFonts w:cs="Arial"/>
          <w:b/>
          <w:bCs/>
          <w:szCs w:val="20"/>
        </w:rPr>
        <w:t xml:space="preserve">  </w:t>
      </w:r>
      <w:r w:rsidR="004F505F" w:rsidRPr="004F505F">
        <w:rPr>
          <w:szCs w:val="20"/>
        </w:rPr>
        <w:t>Bringing holiday cheer to Dunragit and Glenluce, the Trust oversaw the installation of Christmas light displays, a cherished tradition supported by allocations from the OLCF Block Grant. These lights not only create a festive atmosphere but also foster community spirit and encourage local pride.</w:t>
      </w:r>
      <w:r w:rsidR="004F505F" w:rsidRPr="004F505F">
        <w:rPr>
          <w:sz w:val="28"/>
          <w:szCs w:val="28"/>
        </w:rPr>
        <w:t xml:space="preserve"> </w:t>
      </w:r>
    </w:p>
    <w:p w14:paraId="7878A5E7" w14:textId="77777777" w:rsidR="00C47046" w:rsidRPr="00C47046" w:rsidRDefault="00C47046" w:rsidP="00C47046">
      <w:pPr>
        <w:pStyle w:val="ListParagraph"/>
        <w:rPr>
          <w:rFonts w:cs="Arial"/>
          <w:b/>
          <w:bCs/>
          <w:szCs w:val="20"/>
        </w:rPr>
      </w:pPr>
    </w:p>
    <w:p w14:paraId="78B03666" w14:textId="77777777" w:rsidR="00DD723D" w:rsidRDefault="004564D6" w:rsidP="000F3BCB">
      <w:pPr>
        <w:pStyle w:val="ListParagraph"/>
        <w:numPr>
          <w:ilvl w:val="0"/>
          <w:numId w:val="37"/>
        </w:numPr>
        <w:rPr>
          <w:szCs w:val="20"/>
        </w:rPr>
      </w:pPr>
      <w:r w:rsidRPr="004564D6">
        <w:rPr>
          <w:rFonts w:cs="Arial"/>
          <w:b/>
          <w:bCs/>
          <w:szCs w:val="20"/>
        </w:rPr>
        <w:t>Financial Overview</w:t>
      </w:r>
      <w:r w:rsidR="007E49F6" w:rsidRPr="004564D6">
        <w:rPr>
          <w:rFonts w:cs="Arial"/>
          <w:b/>
          <w:bCs/>
          <w:szCs w:val="20"/>
        </w:rPr>
        <w:t>:</w:t>
      </w:r>
      <w:r w:rsidR="00F00A5C" w:rsidRPr="004564D6">
        <w:rPr>
          <w:rFonts w:cs="Arial"/>
          <w:b/>
          <w:bCs/>
          <w:szCs w:val="20"/>
        </w:rPr>
        <w:t xml:space="preserve"> </w:t>
      </w:r>
      <w:r w:rsidRPr="00C47046">
        <w:rPr>
          <w:szCs w:val="20"/>
        </w:rPr>
        <w:t>The Trust’s financial position remains strong due to strategic allocations from the OLCF block grant and various project-specific grants. We have carefully managed our expenditures, supporting necessary operational costs while reserving funds for future needs. Building up reserves to cover 12 months of operational costs by 2025 remains a priority, and we’re well on our way to achieving this target, with our current reserves able to cover approximately 10 months. The stability of our finances allows us to continue supporting OLDT’s initiatives while investing in staff training and development to improve project delivery.</w:t>
      </w:r>
    </w:p>
    <w:p w14:paraId="1B23DAD2" w14:textId="77777777" w:rsidR="00DD723D" w:rsidRPr="00DD723D" w:rsidRDefault="00DD723D" w:rsidP="00DD723D">
      <w:pPr>
        <w:pStyle w:val="ListParagraph"/>
        <w:rPr>
          <w:b/>
          <w:bCs/>
          <w:szCs w:val="20"/>
        </w:rPr>
      </w:pPr>
    </w:p>
    <w:p w14:paraId="3980D25C" w14:textId="77777777" w:rsidR="00D110AF" w:rsidRPr="00D110AF" w:rsidRDefault="00D110AF" w:rsidP="00726BFB">
      <w:pPr>
        <w:pStyle w:val="ListParagraph"/>
        <w:rPr>
          <w:szCs w:val="20"/>
        </w:rPr>
      </w:pPr>
    </w:p>
    <w:p w14:paraId="1E12F26F" w14:textId="77777777" w:rsidR="00D110AF" w:rsidRPr="00D110AF" w:rsidRDefault="00D110AF" w:rsidP="00D110AF">
      <w:pPr>
        <w:pStyle w:val="ListParagraph"/>
        <w:rPr>
          <w:b/>
          <w:bCs/>
          <w:szCs w:val="20"/>
        </w:rPr>
      </w:pPr>
    </w:p>
    <w:p w14:paraId="1BC40BFB" w14:textId="41962E73" w:rsidR="005162BB" w:rsidRPr="00D110AF" w:rsidRDefault="00A12CAF" w:rsidP="00D110AF">
      <w:pPr>
        <w:pStyle w:val="ListParagraph"/>
        <w:numPr>
          <w:ilvl w:val="0"/>
          <w:numId w:val="37"/>
        </w:numPr>
        <w:rPr>
          <w:szCs w:val="20"/>
        </w:rPr>
      </w:pPr>
      <w:r w:rsidRPr="005162BB">
        <w:rPr>
          <w:b/>
          <w:bCs/>
          <w:szCs w:val="20"/>
        </w:rPr>
        <w:lastRenderedPageBreak/>
        <w:t xml:space="preserve">Key priorities in </w:t>
      </w:r>
      <w:r w:rsidR="005162BB" w:rsidRPr="005162BB">
        <w:rPr>
          <w:b/>
          <w:bCs/>
          <w:szCs w:val="20"/>
        </w:rPr>
        <w:t>the coming year:</w:t>
      </w:r>
      <w:r w:rsidR="00D110AF">
        <w:rPr>
          <w:b/>
          <w:bCs/>
          <w:szCs w:val="20"/>
        </w:rPr>
        <w:t xml:space="preserve"> </w:t>
      </w:r>
      <w:r w:rsidR="00D110AF" w:rsidRPr="00DD723D">
        <w:rPr>
          <w:szCs w:val="20"/>
        </w:rPr>
        <w:t xml:space="preserve">As we move forward, the Trust is committed to fulfilling the community’s aspirations for a vibrant, connected, and resilient Old Luce Parish. </w:t>
      </w:r>
    </w:p>
    <w:p w14:paraId="4B0C5BF2" w14:textId="77777777" w:rsidR="005162BB" w:rsidRPr="005162BB" w:rsidRDefault="005162BB" w:rsidP="005162BB">
      <w:pPr>
        <w:pStyle w:val="ListParagraph"/>
        <w:rPr>
          <w:szCs w:val="20"/>
        </w:rPr>
      </w:pPr>
    </w:p>
    <w:p w14:paraId="13266785" w14:textId="44705AAF" w:rsidR="00A12CAF" w:rsidRPr="00152174" w:rsidRDefault="00A12CAF" w:rsidP="00152174">
      <w:pPr>
        <w:pStyle w:val="ListParagraph"/>
        <w:numPr>
          <w:ilvl w:val="0"/>
          <w:numId w:val="39"/>
        </w:numPr>
        <w:rPr>
          <w:szCs w:val="20"/>
        </w:rPr>
      </w:pPr>
      <w:r w:rsidRPr="00152174">
        <w:rPr>
          <w:szCs w:val="20"/>
        </w:rPr>
        <w:t>Completing the Dunragit Hub: With phase one set to open, this community hub will be a major milestone in creating a gathering place for all ages.</w:t>
      </w:r>
    </w:p>
    <w:p w14:paraId="033C83D6" w14:textId="77777777" w:rsidR="00576209" w:rsidRDefault="00576209" w:rsidP="00576209">
      <w:pPr>
        <w:ind w:left="360"/>
        <w:rPr>
          <w:szCs w:val="20"/>
        </w:rPr>
      </w:pPr>
    </w:p>
    <w:p w14:paraId="435E0D18" w14:textId="519604A1" w:rsidR="00A12CAF" w:rsidRPr="00152174" w:rsidRDefault="00A12CAF" w:rsidP="00152174">
      <w:pPr>
        <w:pStyle w:val="ListParagraph"/>
        <w:numPr>
          <w:ilvl w:val="0"/>
          <w:numId w:val="39"/>
        </w:numPr>
        <w:rPr>
          <w:szCs w:val="20"/>
        </w:rPr>
      </w:pPr>
      <w:r w:rsidRPr="00152174">
        <w:rPr>
          <w:szCs w:val="20"/>
        </w:rPr>
        <w:t>Advancing the Brambles Redevelopment: We look forward to realizing the Brambles project, balancing community needs with a sustainable revenue model.</w:t>
      </w:r>
    </w:p>
    <w:p w14:paraId="5B521879" w14:textId="77777777" w:rsidR="00576209" w:rsidRDefault="00576209" w:rsidP="00576209">
      <w:pPr>
        <w:ind w:left="360"/>
        <w:rPr>
          <w:szCs w:val="20"/>
        </w:rPr>
      </w:pPr>
    </w:p>
    <w:p w14:paraId="0A2918E7" w14:textId="2E570470" w:rsidR="00A12CAF" w:rsidRPr="00152174" w:rsidRDefault="00A12CAF" w:rsidP="00152174">
      <w:pPr>
        <w:pStyle w:val="ListParagraph"/>
        <w:numPr>
          <w:ilvl w:val="0"/>
          <w:numId w:val="39"/>
        </w:numPr>
        <w:rPr>
          <w:szCs w:val="20"/>
        </w:rPr>
      </w:pPr>
      <w:r w:rsidRPr="00152174">
        <w:rPr>
          <w:szCs w:val="20"/>
        </w:rPr>
        <w:t>Strengthening Glenluce Public Hall Usage: Engaging a dedicated events coordinator will enable us to expand hall programming and increase community participation.</w:t>
      </w:r>
    </w:p>
    <w:p w14:paraId="1E21C361" w14:textId="77777777" w:rsidR="00576209" w:rsidRDefault="00576209" w:rsidP="00576209">
      <w:pPr>
        <w:ind w:left="360"/>
        <w:rPr>
          <w:szCs w:val="20"/>
        </w:rPr>
      </w:pPr>
    </w:p>
    <w:p w14:paraId="65AD1ED2" w14:textId="7B664995" w:rsidR="00A12CAF" w:rsidRPr="00152174" w:rsidRDefault="00A12CAF" w:rsidP="00152174">
      <w:pPr>
        <w:pStyle w:val="ListParagraph"/>
        <w:numPr>
          <w:ilvl w:val="0"/>
          <w:numId w:val="39"/>
        </w:numPr>
        <w:rPr>
          <w:szCs w:val="20"/>
        </w:rPr>
      </w:pPr>
      <w:r w:rsidRPr="00152174">
        <w:rPr>
          <w:szCs w:val="20"/>
        </w:rPr>
        <w:t xml:space="preserve">Enhancing Green Spaces: With ongoing improvements at </w:t>
      </w:r>
      <w:proofErr w:type="spellStart"/>
      <w:r w:rsidRPr="00152174">
        <w:rPr>
          <w:szCs w:val="20"/>
        </w:rPr>
        <w:t>Balkail</w:t>
      </w:r>
      <w:proofErr w:type="spellEnd"/>
      <w:r w:rsidRPr="00152174">
        <w:rPr>
          <w:szCs w:val="20"/>
        </w:rPr>
        <w:t xml:space="preserve"> Glen and the completion of fencing repairs, we continue to prioritize the quality of our local natural spaces.</w:t>
      </w:r>
    </w:p>
    <w:p w14:paraId="160A1163" w14:textId="77777777" w:rsidR="00576209" w:rsidRDefault="00576209" w:rsidP="00576209">
      <w:pPr>
        <w:ind w:left="360"/>
        <w:rPr>
          <w:szCs w:val="20"/>
        </w:rPr>
      </w:pPr>
    </w:p>
    <w:p w14:paraId="3D845460" w14:textId="11E4EAA2" w:rsidR="00A12CAF" w:rsidRDefault="00A12CAF" w:rsidP="00152174">
      <w:pPr>
        <w:pStyle w:val="ListParagraph"/>
        <w:numPr>
          <w:ilvl w:val="0"/>
          <w:numId w:val="39"/>
        </w:numPr>
        <w:rPr>
          <w:szCs w:val="20"/>
        </w:rPr>
      </w:pPr>
      <w:r w:rsidRPr="00152174">
        <w:rPr>
          <w:szCs w:val="20"/>
        </w:rPr>
        <w:t>Exploring New Employment Opportunities: Hiring a grounds maintenance employee will help sustain our properties, further contributing to our vision for a well-maintained parish.</w:t>
      </w:r>
    </w:p>
    <w:p w14:paraId="1BE9A039" w14:textId="77777777" w:rsidR="0013463F" w:rsidRPr="0013463F" w:rsidRDefault="0013463F" w:rsidP="0013463F">
      <w:pPr>
        <w:pStyle w:val="ListParagraph"/>
        <w:rPr>
          <w:szCs w:val="20"/>
        </w:rPr>
      </w:pPr>
    </w:p>
    <w:p w14:paraId="6E21A5FC" w14:textId="0CB34991" w:rsidR="0013463F" w:rsidRPr="00076C93" w:rsidRDefault="00076C93" w:rsidP="00076C93">
      <w:pPr>
        <w:rPr>
          <w:szCs w:val="20"/>
        </w:rPr>
      </w:pPr>
      <w:r w:rsidRPr="00076C93">
        <w:rPr>
          <w:szCs w:val="20"/>
        </w:rPr>
        <w:t>Heartfelt thanks to our board of directors, dedicated volunteers, community members, and partners for their ongoing support. The strides we’ve made this year have been the result of our shared commitment to building a better Old Luce for everyone. As we move into the new year, we’re excited to continue this journey, fostering connections and creating opportunities that enrich the lives of all who call Old Luce Parish home</w:t>
      </w:r>
      <w:r w:rsidR="00603A16">
        <w:rPr>
          <w:szCs w:val="20"/>
        </w:rPr>
        <w:t>.</w:t>
      </w:r>
    </w:p>
    <w:p w14:paraId="36E52851" w14:textId="77777777" w:rsidR="00243F4D" w:rsidRPr="00576209" w:rsidRDefault="00243F4D" w:rsidP="00576209">
      <w:pPr>
        <w:pStyle w:val="ListParagraph"/>
        <w:rPr>
          <w:szCs w:val="20"/>
        </w:rPr>
      </w:pPr>
    </w:p>
    <w:p w14:paraId="4E7D4896" w14:textId="0BE8895C" w:rsidR="007D2B02" w:rsidRPr="007D2B02" w:rsidRDefault="33FF43FF" w:rsidP="007334C7">
      <w:pPr>
        <w:numPr>
          <w:ilvl w:val="0"/>
          <w:numId w:val="32"/>
        </w:numPr>
        <w:ind w:left="567" w:hanging="567"/>
        <w:rPr>
          <w:b/>
          <w:bCs/>
          <w:lang w:eastAsia="en-GB"/>
        </w:rPr>
      </w:pPr>
      <w:r w:rsidRPr="00F26D3E">
        <w:rPr>
          <w:b/>
          <w:bCs/>
          <w:lang w:eastAsia="en-GB"/>
        </w:rPr>
        <w:t>Treasurer’s Report</w:t>
      </w:r>
      <w:r w:rsidR="00642567">
        <w:rPr>
          <w:b/>
          <w:bCs/>
          <w:lang w:eastAsia="en-GB"/>
        </w:rPr>
        <w:t xml:space="preserve"> (</w:t>
      </w:r>
      <w:proofErr w:type="spellStart"/>
      <w:r w:rsidR="00642567">
        <w:rPr>
          <w:b/>
          <w:bCs/>
          <w:lang w:eastAsia="en-GB"/>
        </w:rPr>
        <w:t>LMcD</w:t>
      </w:r>
      <w:proofErr w:type="spellEnd"/>
      <w:r w:rsidR="00642567">
        <w:rPr>
          <w:b/>
          <w:bCs/>
          <w:lang w:eastAsia="en-GB"/>
        </w:rPr>
        <w:t>)</w:t>
      </w:r>
      <w:r w:rsidR="007D2B02">
        <w:rPr>
          <w:b/>
          <w:bCs/>
          <w:lang w:eastAsia="en-GB"/>
        </w:rPr>
        <w:t xml:space="preserve">: </w:t>
      </w:r>
      <w:r w:rsidR="00152174">
        <w:rPr>
          <w:lang w:eastAsia="en-GB"/>
        </w:rPr>
        <w:t xml:space="preserve">Summary graphics </w:t>
      </w:r>
      <w:r w:rsidR="00180C63">
        <w:rPr>
          <w:lang w:eastAsia="en-GB"/>
        </w:rPr>
        <w:t>from the Trustees’ Annual Report (TAR) were displayed on screen.</w:t>
      </w:r>
      <w:r w:rsidR="00D72FA0">
        <w:rPr>
          <w:lang w:eastAsia="en-GB"/>
        </w:rPr>
        <w:t xml:space="preserve"> </w:t>
      </w:r>
      <w:r w:rsidR="00180C63">
        <w:rPr>
          <w:lang w:eastAsia="en-GB"/>
        </w:rPr>
        <w:t>The Trust changed accountants to</w:t>
      </w:r>
      <w:r w:rsidR="00D72FA0">
        <w:rPr>
          <w:lang w:eastAsia="en-GB"/>
        </w:rPr>
        <w:t xml:space="preserve"> Robb Ferguson in Glasgow</w:t>
      </w:r>
      <w:r w:rsidR="00781AE1">
        <w:rPr>
          <w:lang w:eastAsia="en-GB"/>
        </w:rPr>
        <w:t xml:space="preserve"> this year</w:t>
      </w:r>
      <w:r w:rsidR="00D72FA0">
        <w:rPr>
          <w:lang w:eastAsia="en-GB"/>
        </w:rPr>
        <w:t xml:space="preserve">, who are very helpful and proactive. </w:t>
      </w:r>
      <w:r w:rsidR="00781AE1">
        <w:rPr>
          <w:lang w:eastAsia="en-GB"/>
        </w:rPr>
        <w:t xml:space="preserve">The Trust </w:t>
      </w:r>
      <w:r w:rsidR="001064A1">
        <w:rPr>
          <w:lang w:eastAsia="en-GB"/>
        </w:rPr>
        <w:t xml:space="preserve">also </w:t>
      </w:r>
      <w:r w:rsidR="00781AE1">
        <w:rPr>
          <w:lang w:eastAsia="en-GB"/>
        </w:rPr>
        <w:t>moved their account</w:t>
      </w:r>
      <w:r w:rsidR="001064A1">
        <w:rPr>
          <w:lang w:eastAsia="en-GB"/>
        </w:rPr>
        <w:t xml:space="preserve">s records from Sage to the more user-friendly Xero and </w:t>
      </w:r>
      <w:r w:rsidR="00781AE1">
        <w:rPr>
          <w:lang w:eastAsia="en-GB"/>
        </w:rPr>
        <w:t>are in the process of</w:t>
      </w:r>
      <w:r w:rsidR="00D72FA0">
        <w:rPr>
          <w:lang w:eastAsia="en-GB"/>
        </w:rPr>
        <w:t xml:space="preserve"> obtaining specialist VAT advice</w:t>
      </w:r>
      <w:r w:rsidR="007D2B02">
        <w:rPr>
          <w:lang w:eastAsia="en-GB"/>
        </w:rPr>
        <w:t xml:space="preserve"> on </w:t>
      </w:r>
      <w:r w:rsidR="00C83360">
        <w:rPr>
          <w:lang w:eastAsia="en-GB"/>
        </w:rPr>
        <w:t>their</w:t>
      </w:r>
      <w:r w:rsidR="007D2B02">
        <w:rPr>
          <w:lang w:eastAsia="en-GB"/>
        </w:rPr>
        <w:t xml:space="preserve"> various projects</w:t>
      </w:r>
      <w:r w:rsidR="00D72FA0">
        <w:rPr>
          <w:lang w:eastAsia="en-GB"/>
        </w:rPr>
        <w:t>.</w:t>
      </w:r>
    </w:p>
    <w:p w14:paraId="0ABEC822" w14:textId="77777777" w:rsidR="007D2B02" w:rsidRPr="007D2B02" w:rsidRDefault="007D2B02" w:rsidP="007D2B02">
      <w:pPr>
        <w:ind w:left="567"/>
        <w:rPr>
          <w:b/>
          <w:bCs/>
          <w:lang w:eastAsia="en-GB"/>
        </w:rPr>
      </w:pPr>
    </w:p>
    <w:p w14:paraId="06EF2397" w14:textId="37567477" w:rsidR="00C92B64" w:rsidRDefault="007D2B02" w:rsidP="007D2B02">
      <w:pPr>
        <w:ind w:left="567"/>
        <w:rPr>
          <w:lang w:eastAsia="en-GB"/>
        </w:rPr>
      </w:pPr>
      <w:r>
        <w:rPr>
          <w:lang w:eastAsia="en-GB"/>
        </w:rPr>
        <w:t>The Trust</w:t>
      </w:r>
      <w:r w:rsidR="00C92B64">
        <w:rPr>
          <w:lang w:eastAsia="en-GB"/>
        </w:rPr>
        <w:t xml:space="preserve"> annual turnover </w:t>
      </w:r>
      <w:r>
        <w:rPr>
          <w:lang w:eastAsia="en-GB"/>
        </w:rPr>
        <w:t xml:space="preserve">for 2023-24 </w:t>
      </w:r>
      <w:r w:rsidR="00C92B64">
        <w:rPr>
          <w:lang w:eastAsia="en-GB"/>
        </w:rPr>
        <w:t>was £453,018, made up of £434,421 in grants, rental income of £18,326 and sundry income of £371.</w:t>
      </w:r>
    </w:p>
    <w:p w14:paraId="17C22BF9" w14:textId="77777777" w:rsidR="007D2B02" w:rsidRDefault="007D2B02" w:rsidP="007D2B02">
      <w:pPr>
        <w:ind w:left="567"/>
        <w:rPr>
          <w:lang w:eastAsia="en-GB"/>
        </w:rPr>
      </w:pPr>
    </w:p>
    <w:p w14:paraId="00900A86" w14:textId="1983D7F7" w:rsidR="007D2B02" w:rsidRPr="007D2B02" w:rsidRDefault="00FA05AD" w:rsidP="007D2B02">
      <w:pPr>
        <w:ind w:left="567"/>
        <w:rPr>
          <w:b/>
          <w:bCs/>
          <w:lang w:eastAsia="en-GB"/>
        </w:rPr>
      </w:pPr>
      <w:r>
        <w:rPr>
          <w:lang w:eastAsia="en-GB"/>
        </w:rPr>
        <w:t>It was requested that 6 large print A4 copies of the TAR and Accounts be made available at next year’s AGM</w:t>
      </w:r>
      <w:r w:rsidR="00A55A85">
        <w:rPr>
          <w:lang w:eastAsia="en-GB"/>
        </w:rPr>
        <w:t xml:space="preserve"> for attendees</w:t>
      </w:r>
      <w:r>
        <w:rPr>
          <w:lang w:eastAsia="en-GB"/>
        </w:rPr>
        <w:t>, along with the smaller booklets.</w:t>
      </w:r>
    </w:p>
    <w:p w14:paraId="028A03C7" w14:textId="77777777" w:rsidR="00E7019E" w:rsidRDefault="00E7019E" w:rsidP="007334C7">
      <w:pPr>
        <w:rPr>
          <w:lang w:eastAsia="en-GB"/>
        </w:rPr>
      </w:pPr>
    </w:p>
    <w:p w14:paraId="764766DB" w14:textId="15AF4F4B" w:rsidR="00C05674" w:rsidRPr="00973E6B" w:rsidRDefault="007D663D" w:rsidP="00B54BBB">
      <w:pPr>
        <w:numPr>
          <w:ilvl w:val="0"/>
          <w:numId w:val="32"/>
        </w:numPr>
        <w:ind w:left="567" w:hanging="567"/>
        <w:rPr>
          <w:b/>
          <w:szCs w:val="20"/>
          <w:lang w:eastAsia="en-GB"/>
        </w:rPr>
      </w:pPr>
      <w:r>
        <w:rPr>
          <w:b/>
          <w:bCs/>
          <w:lang w:eastAsia="en-GB"/>
        </w:rPr>
        <w:t>Amendments to Articles</w:t>
      </w:r>
    </w:p>
    <w:p w14:paraId="043B13CB" w14:textId="29B927EA" w:rsidR="00973E6B" w:rsidRDefault="004533C6" w:rsidP="00973E6B">
      <w:pPr>
        <w:rPr>
          <w:rFonts w:cs="Arial"/>
          <w:szCs w:val="20"/>
        </w:rPr>
      </w:pPr>
      <w:r>
        <w:rPr>
          <w:rFonts w:cs="Arial"/>
          <w:szCs w:val="20"/>
        </w:rPr>
        <w:t>The Trust propose</w:t>
      </w:r>
      <w:r w:rsidR="00426F14">
        <w:rPr>
          <w:rFonts w:cs="Arial"/>
          <w:szCs w:val="20"/>
        </w:rPr>
        <w:t>d, in order to</w:t>
      </w:r>
      <w:r w:rsidR="00973E6B">
        <w:rPr>
          <w:rFonts w:cs="Arial"/>
          <w:szCs w:val="20"/>
        </w:rPr>
        <w:t xml:space="preserve"> increase </w:t>
      </w:r>
      <w:r w:rsidR="003C776A">
        <w:rPr>
          <w:rFonts w:cs="Arial"/>
          <w:szCs w:val="20"/>
        </w:rPr>
        <w:t>overall capacity and bring</w:t>
      </w:r>
      <w:r w:rsidR="00973E6B">
        <w:rPr>
          <w:rFonts w:cs="Arial"/>
          <w:szCs w:val="20"/>
        </w:rPr>
        <w:t xml:space="preserve"> the </w:t>
      </w:r>
      <w:r w:rsidR="003C776A">
        <w:rPr>
          <w:rFonts w:cs="Arial"/>
          <w:szCs w:val="20"/>
        </w:rPr>
        <w:t>youth voice</w:t>
      </w:r>
      <w:r w:rsidR="00973E6B">
        <w:rPr>
          <w:rFonts w:cs="Arial"/>
          <w:szCs w:val="20"/>
        </w:rPr>
        <w:t xml:space="preserve"> to the table</w:t>
      </w:r>
      <w:r w:rsidR="00426F14">
        <w:rPr>
          <w:rFonts w:cs="Arial"/>
          <w:szCs w:val="20"/>
        </w:rPr>
        <w:t xml:space="preserve">, </w:t>
      </w:r>
      <w:r w:rsidR="00A77FF9">
        <w:rPr>
          <w:rFonts w:cs="Arial"/>
          <w:szCs w:val="20"/>
        </w:rPr>
        <w:t xml:space="preserve">the following amendments to their articles: </w:t>
      </w:r>
      <w:r w:rsidR="00426F14">
        <w:rPr>
          <w:rFonts w:cs="Arial"/>
          <w:szCs w:val="20"/>
        </w:rPr>
        <w:t xml:space="preserve">that the </w:t>
      </w:r>
      <w:r w:rsidR="00771608">
        <w:rPr>
          <w:rFonts w:cs="Arial"/>
          <w:szCs w:val="20"/>
        </w:rPr>
        <w:t xml:space="preserve">current number of </w:t>
      </w:r>
      <w:r w:rsidR="0013463F">
        <w:rPr>
          <w:rFonts w:cs="Arial"/>
          <w:szCs w:val="20"/>
        </w:rPr>
        <w:t>d</w:t>
      </w:r>
      <w:r w:rsidR="00771608">
        <w:rPr>
          <w:rFonts w:cs="Arial"/>
          <w:szCs w:val="20"/>
        </w:rPr>
        <w:t xml:space="preserve">irectors be increased from 11 to 13 and that the </w:t>
      </w:r>
      <w:r w:rsidR="00426F14">
        <w:rPr>
          <w:rFonts w:cs="Arial"/>
          <w:szCs w:val="20"/>
        </w:rPr>
        <w:t xml:space="preserve">minimum age of a Trust </w:t>
      </w:r>
      <w:r w:rsidR="0013463F">
        <w:rPr>
          <w:rFonts w:cs="Arial"/>
          <w:szCs w:val="20"/>
        </w:rPr>
        <w:t>m</w:t>
      </w:r>
      <w:r w:rsidR="00426F14">
        <w:rPr>
          <w:rFonts w:cs="Arial"/>
          <w:szCs w:val="20"/>
        </w:rPr>
        <w:t xml:space="preserve">ember and </w:t>
      </w:r>
      <w:r w:rsidR="0013463F">
        <w:rPr>
          <w:rFonts w:cs="Arial"/>
          <w:szCs w:val="20"/>
        </w:rPr>
        <w:t>d</w:t>
      </w:r>
      <w:r w:rsidR="00426F14">
        <w:rPr>
          <w:rFonts w:cs="Arial"/>
          <w:szCs w:val="20"/>
        </w:rPr>
        <w:t>irector be reduced to</w:t>
      </w:r>
      <w:r w:rsidR="00973E6B">
        <w:rPr>
          <w:rFonts w:cs="Arial"/>
          <w:szCs w:val="20"/>
        </w:rPr>
        <w:t xml:space="preserve"> 16</w:t>
      </w:r>
      <w:r w:rsidR="00A77FF9">
        <w:rPr>
          <w:rFonts w:cs="Arial"/>
          <w:szCs w:val="20"/>
        </w:rPr>
        <w:t>. The quorum</w:t>
      </w:r>
      <w:r w:rsidR="00286BB7">
        <w:rPr>
          <w:rFonts w:cs="Arial"/>
          <w:szCs w:val="20"/>
        </w:rPr>
        <w:t xml:space="preserve"> will</w:t>
      </w:r>
      <w:r w:rsidR="00147F22">
        <w:rPr>
          <w:rFonts w:cs="Arial"/>
          <w:szCs w:val="20"/>
        </w:rPr>
        <w:t xml:space="preserve"> remain the same.</w:t>
      </w:r>
      <w:r w:rsidR="00EB0264">
        <w:rPr>
          <w:rFonts w:cs="Arial"/>
          <w:szCs w:val="20"/>
        </w:rPr>
        <w:t xml:space="preserve"> All present bar two people voted in favour of these amendments, which were passed</w:t>
      </w:r>
      <w:r w:rsidR="00286BB7">
        <w:rPr>
          <w:rFonts w:cs="Arial"/>
          <w:szCs w:val="20"/>
        </w:rPr>
        <w:t xml:space="preserve"> and will be enacted</w:t>
      </w:r>
      <w:r w:rsidR="004558FC">
        <w:rPr>
          <w:rFonts w:cs="Arial"/>
          <w:szCs w:val="20"/>
        </w:rPr>
        <w:t xml:space="preserve"> (25 votes in favour, 2 against)</w:t>
      </w:r>
      <w:r w:rsidR="00EB0264">
        <w:rPr>
          <w:rFonts w:cs="Arial"/>
          <w:szCs w:val="20"/>
        </w:rPr>
        <w:t>.</w:t>
      </w:r>
    </w:p>
    <w:p w14:paraId="6972F463" w14:textId="77777777" w:rsidR="00973E6B" w:rsidRDefault="00973E6B" w:rsidP="00973E6B">
      <w:pPr>
        <w:rPr>
          <w:rFonts w:cs="Arial"/>
          <w:szCs w:val="20"/>
        </w:rPr>
      </w:pPr>
    </w:p>
    <w:p w14:paraId="48CD12A6" w14:textId="6408E889" w:rsidR="00973E6B" w:rsidRDefault="00696CA3" w:rsidP="00973E6B">
      <w:pPr>
        <w:rPr>
          <w:rFonts w:cs="Arial"/>
          <w:szCs w:val="20"/>
        </w:rPr>
      </w:pPr>
      <w:r>
        <w:rPr>
          <w:rFonts w:cs="Arial"/>
          <w:szCs w:val="20"/>
        </w:rPr>
        <w:t>Mike confirmed that as</w:t>
      </w:r>
      <w:r w:rsidR="00321256">
        <w:rPr>
          <w:rFonts w:cs="Arial"/>
          <w:szCs w:val="20"/>
        </w:rPr>
        <w:t xml:space="preserve"> part of regular processes, t</w:t>
      </w:r>
      <w:r w:rsidR="00147F22">
        <w:rPr>
          <w:rFonts w:cs="Arial"/>
          <w:szCs w:val="20"/>
        </w:rPr>
        <w:t xml:space="preserve">he Trust </w:t>
      </w:r>
      <w:r w:rsidR="00321256">
        <w:rPr>
          <w:rFonts w:cs="Arial"/>
          <w:szCs w:val="20"/>
        </w:rPr>
        <w:t>facilitates</w:t>
      </w:r>
      <w:r w:rsidR="00147F22">
        <w:rPr>
          <w:rFonts w:cs="Arial"/>
          <w:szCs w:val="20"/>
        </w:rPr>
        <w:t xml:space="preserve"> Director training </w:t>
      </w:r>
      <w:r w:rsidR="00625AB3">
        <w:rPr>
          <w:rFonts w:cs="Arial"/>
          <w:szCs w:val="20"/>
        </w:rPr>
        <w:t xml:space="preserve">for new appointees </w:t>
      </w:r>
      <w:r w:rsidR="00147F22">
        <w:rPr>
          <w:rFonts w:cs="Arial"/>
          <w:szCs w:val="20"/>
        </w:rPr>
        <w:t>via</w:t>
      </w:r>
      <w:r w:rsidR="00973E6B">
        <w:rPr>
          <w:rFonts w:cs="Arial"/>
          <w:szCs w:val="20"/>
        </w:rPr>
        <w:t xml:space="preserve"> DTAS and Third Sector D&amp;G </w:t>
      </w:r>
      <w:r w:rsidR="00147F22">
        <w:rPr>
          <w:rFonts w:cs="Arial"/>
          <w:szCs w:val="20"/>
        </w:rPr>
        <w:t xml:space="preserve">to include understanding of </w:t>
      </w:r>
      <w:r w:rsidR="000C4C01">
        <w:rPr>
          <w:rFonts w:cs="Arial"/>
          <w:szCs w:val="20"/>
        </w:rPr>
        <w:t>conflict of interest a</w:t>
      </w:r>
      <w:r w:rsidR="00625AB3">
        <w:rPr>
          <w:rFonts w:cs="Arial"/>
          <w:szCs w:val="20"/>
        </w:rPr>
        <w:t>s well as</w:t>
      </w:r>
      <w:r w:rsidR="000C4C01">
        <w:rPr>
          <w:rFonts w:cs="Arial"/>
          <w:szCs w:val="20"/>
        </w:rPr>
        <w:t xml:space="preserve"> confidentiality</w:t>
      </w:r>
      <w:r w:rsidR="00973E6B">
        <w:rPr>
          <w:rFonts w:cs="Arial"/>
          <w:szCs w:val="20"/>
        </w:rPr>
        <w:t xml:space="preserve">. </w:t>
      </w:r>
      <w:r w:rsidR="000C4C01">
        <w:rPr>
          <w:rFonts w:cs="Arial"/>
          <w:szCs w:val="20"/>
        </w:rPr>
        <w:t>An older</w:t>
      </w:r>
      <w:r w:rsidR="00973E6B">
        <w:rPr>
          <w:rFonts w:cs="Arial"/>
          <w:szCs w:val="20"/>
        </w:rPr>
        <w:t xml:space="preserve"> </w:t>
      </w:r>
      <w:r w:rsidR="0013463F">
        <w:rPr>
          <w:rFonts w:cs="Arial"/>
          <w:szCs w:val="20"/>
        </w:rPr>
        <w:t>d</w:t>
      </w:r>
      <w:r w:rsidR="00973E6B">
        <w:rPr>
          <w:rFonts w:cs="Arial"/>
          <w:szCs w:val="20"/>
        </w:rPr>
        <w:t xml:space="preserve">irector mentor </w:t>
      </w:r>
      <w:r>
        <w:rPr>
          <w:rFonts w:cs="Arial"/>
          <w:szCs w:val="20"/>
        </w:rPr>
        <w:t>is also proposed to</w:t>
      </w:r>
      <w:r w:rsidR="00625AB3">
        <w:rPr>
          <w:rFonts w:cs="Arial"/>
          <w:szCs w:val="20"/>
        </w:rPr>
        <w:t xml:space="preserve"> </w:t>
      </w:r>
      <w:r w:rsidR="00973E6B">
        <w:rPr>
          <w:rFonts w:cs="Arial"/>
          <w:szCs w:val="20"/>
        </w:rPr>
        <w:t xml:space="preserve">work alongside </w:t>
      </w:r>
      <w:r w:rsidR="00603A16">
        <w:rPr>
          <w:rFonts w:cs="Arial"/>
          <w:szCs w:val="20"/>
        </w:rPr>
        <w:t>any</w:t>
      </w:r>
      <w:r w:rsidR="008F30A3">
        <w:rPr>
          <w:rFonts w:cs="Arial"/>
          <w:szCs w:val="20"/>
        </w:rPr>
        <w:t>+</w:t>
      </w:r>
      <w:r w:rsidR="0013463F">
        <w:rPr>
          <w:rFonts w:cs="Arial"/>
          <w:szCs w:val="20"/>
        </w:rPr>
        <w:t xml:space="preserve"> </w:t>
      </w:r>
      <w:r w:rsidR="000C4C01">
        <w:rPr>
          <w:rFonts w:cs="Arial"/>
          <w:szCs w:val="20"/>
        </w:rPr>
        <w:t xml:space="preserve">youth </w:t>
      </w:r>
      <w:r w:rsidR="0013463F">
        <w:rPr>
          <w:rFonts w:cs="Arial"/>
          <w:szCs w:val="20"/>
        </w:rPr>
        <w:t>d</w:t>
      </w:r>
      <w:r w:rsidR="000C4C01">
        <w:rPr>
          <w:rFonts w:cs="Arial"/>
          <w:szCs w:val="20"/>
        </w:rPr>
        <w:t>irectors</w:t>
      </w:r>
      <w:r w:rsidR="00973E6B">
        <w:rPr>
          <w:rFonts w:cs="Arial"/>
          <w:szCs w:val="20"/>
        </w:rPr>
        <w:t xml:space="preserve"> to provide</w:t>
      </w:r>
      <w:r w:rsidR="00321256">
        <w:rPr>
          <w:rFonts w:cs="Arial"/>
          <w:szCs w:val="20"/>
        </w:rPr>
        <w:t xml:space="preserve"> additional </w:t>
      </w:r>
      <w:r w:rsidR="00973E6B">
        <w:rPr>
          <w:rFonts w:cs="Arial"/>
          <w:szCs w:val="20"/>
        </w:rPr>
        <w:t xml:space="preserve">guidance and support. </w:t>
      </w:r>
    </w:p>
    <w:p w14:paraId="3C43720A" w14:textId="77777777" w:rsidR="006D5028" w:rsidRDefault="006D5028" w:rsidP="00973E6B">
      <w:pPr>
        <w:rPr>
          <w:rFonts w:cs="Arial"/>
          <w:szCs w:val="20"/>
        </w:rPr>
      </w:pPr>
    </w:p>
    <w:p w14:paraId="76725C71" w14:textId="77777777" w:rsidR="007D663D" w:rsidRPr="007D663D" w:rsidRDefault="007D663D" w:rsidP="00EB0264">
      <w:pPr>
        <w:rPr>
          <w:b/>
          <w:szCs w:val="20"/>
          <w:lang w:eastAsia="en-GB"/>
        </w:rPr>
      </w:pPr>
    </w:p>
    <w:p w14:paraId="66EE30CE" w14:textId="5DB15B36" w:rsidR="007D663D" w:rsidRDefault="007D663D" w:rsidP="00B54BBB">
      <w:pPr>
        <w:numPr>
          <w:ilvl w:val="0"/>
          <w:numId w:val="32"/>
        </w:numPr>
        <w:ind w:left="567" w:hanging="567"/>
        <w:rPr>
          <w:b/>
          <w:szCs w:val="20"/>
          <w:lang w:eastAsia="en-GB"/>
        </w:rPr>
      </w:pPr>
      <w:r>
        <w:rPr>
          <w:b/>
          <w:szCs w:val="20"/>
          <w:lang w:eastAsia="en-GB"/>
        </w:rPr>
        <w:t>Questions From The Floor</w:t>
      </w:r>
    </w:p>
    <w:p w14:paraId="2996FD5F" w14:textId="77777777" w:rsidR="00FD099F" w:rsidRDefault="00FD099F" w:rsidP="00FD099F">
      <w:pPr>
        <w:rPr>
          <w:lang w:eastAsia="en-GB"/>
        </w:rPr>
      </w:pPr>
    </w:p>
    <w:p w14:paraId="41B32FD8" w14:textId="519441AD" w:rsidR="00A55A85" w:rsidRDefault="00880656" w:rsidP="00A55A85">
      <w:pPr>
        <w:rPr>
          <w:lang w:eastAsia="en-GB"/>
        </w:rPr>
      </w:pPr>
      <w:r>
        <w:rPr>
          <w:lang w:eastAsia="en-GB"/>
        </w:rPr>
        <w:t xml:space="preserve">Jim McClung </w:t>
      </w:r>
      <w:r w:rsidR="00D63141">
        <w:rPr>
          <w:lang w:eastAsia="en-GB"/>
        </w:rPr>
        <w:t xml:space="preserve">asked </w:t>
      </w:r>
      <w:r>
        <w:rPr>
          <w:lang w:eastAsia="en-GB"/>
        </w:rPr>
        <w:t xml:space="preserve">whether the additional costs of engaging the </w:t>
      </w:r>
      <w:r w:rsidR="009F2A9D">
        <w:rPr>
          <w:lang w:eastAsia="en-GB"/>
        </w:rPr>
        <w:t xml:space="preserve">new </w:t>
      </w:r>
      <w:r w:rsidR="00726BFB">
        <w:rPr>
          <w:lang w:eastAsia="en-GB"/>
        </w:rPr>
        <w:t>f</w:t>
      </w:r>
      <w:r w:rsidR="00D63141">
        <w:rPr>
          <w:lang w:eastAsia="en-GB"/>
        </w:rPr>
        <w:t xml:space="preserve">acilities </w:t>
      </w:r>
      <w:r w:rsidR="00726BFB">
        <w:rPr>
          <w:lang w:eastAsia="en-GB"/>
        </w:rPr>
        <w:t>m</w:t>
      </w:r>
      <w:r w:rsidR="00D63141">
        <w:rPr>
          <w:lang w:eastAsia="en-GB"/>
        </w:rPr>
        <w:t xml:space="preserve">anager </w:t>
      </w:r>
      <w:r w:rsidR="004E7775">
        <w:rPr>
          <w:lang w:eastAsia="en-GB"/>
        </w:rPr>
        <w:t xml:space="preserve">and </w:t>
      </w:r>
      <w:r w:rsidR="00726BFB">
        <w:rPr>
          <w:lang w:eastAsia="en-GB"/>
        </w:rPr>
        <w:t>g</w:t>
      </w:r>
      <w:r w:rsidR="004E7775">
        <w:rPr>
          <w:lang w:eastAsia="en-GB"/>
        </w:rPr>
        <w:t>rounds</w:t>
      </w:r>
      <w:r w:rsidR="00726BFB">
        <w:rPr>
          <w:lang w:eastAsia="en-GB"/>
        </w:rPr>
        <w:t xml:space="preserve"> </w:t>
      </w:r>
      <w:r w:rsidR="004E7775">
        <w:rPr>
          <w:lang w:eastAsia="en-GB"/>
        </w:rPr>
        <w:t xml:space="preserve">person positions will </w:t>
      </w:r>
      <w:r>
        <w:rPr>
          <w:lang w:eastAsia="en-GB"/>
        </w:rPr>
        <w:t>increase the reserves required to cover 12 months’ running costs</w:t>
      </w:r>
      <w:r w:rsidR="004E7775">
        <w:rPr>
          <w:lang w:eastAsia="en-GB"/>
        </w:rPr>
        <w:t xml:space="preserve">. </w:t>
      </w:r>
      <w:r w:rsidR="00726BFB">
        <w:rPr>
          <w:lang w:eastAsia="en-GB"/>
        </w:rPr>
        <w:t>Tracey Murray clarified that the</w:t>
      </w:r>
      <w:r w:rsidR="004E7775">
        <w:rPr>
          <w:lang w:eastAsia="en-GB"/>
        </w:rPr>
        <w:t xml:space="preserve"> first will </w:t>
      </w:r>
      <w:r>
        <w:rPr>
          <w:lang w:eastAsia="en-GB"/>
        </w:rPr>
        <w:t>require</w:t>
      </w:r>
      <w:r w:rsidR="004E7775">
        <w:rPr>
          <w:lang w:eastAsia="en-GB"/>
        </w:rPr>
        <w:t xml:space="preserve"> additional</w:t>
      </w:r>
      <w:r w:rsidR="00A55A85">
        <w:rPr>
          <w:lang w:eastAsia="en-GB"/>
        </w:rPr>
        <w:t xml:space="preserve"> </w:t>
      </w:r>
      <w:r>
        <w:rPr>
          <w:lang w:eastAsia="en-GB"/>
        </w:rPr>
        <w:t xml:space="preserve">reserves </w:t>
      </w:r>
      <w:r w:rsidR="00A55A85">
        <w:rPr>
          <w:lang w:eastAsia="en-GB"/>
        </w:rPr>
        <w:t xml:space="preserve">funding. </w:t>
      </w:r>
      <w:r w:rsidR="004E7775">
        <w:rPr>
          <w:lang w:eastAsia="en-GB"/>
        </w:rPr>
        <w:t>The second won’t</w:t>
      </w:r>
      <w:r w:rsidR="00A55A85">
        <w:rPr>
          <w:lang w:eastAsia="en-GB"/>
        </w:rPr>
        <w:t xml:space="preserve"> increase</w:t>
      </w:r>
      <w:r w:rsidR="008616C9">
        <w:rPr>
          <w:lang w:eastAsia="en-GB"/>
        </w:rPr>
        <w:t xml:space="preserve"> </w:t>
      </w:r>
      <w:r w:rsidR="006B1930">
        <w:rPr>
          <w:lang w:eastAsia="en-GB"/>
        </w:rPr>
        <w:t xml:space="preserve">Trust </w:t>
      </w:r>
      <w:r w:rsidR="008616C9">
        <w:rPr>
          <w:lang w:eastAsia="en-GB"/>
        </w:rPr>
        <w:t>spending</w:t>
      </w:r>
      <w:r w:rsidR="00A55A85">
        <w:rPr>
          <w:lang w:eastAsia="en-GB"/>
        </w:rPr>
        <w:t xml:space="preserve"> as</w:t>
      </w:r>
      <w:r w:rsidR="008616C9">
        <w:rPr>
          <w:lang w:eastAsia="en-GB"/>
        </w:rPr>
        <w:t xml:space="preserve"> </w:t>
      </w:r>
      <w:r w:rsidR="006B1930">
        <w:rPr>
          <w:lang w:eastAsia="en-GB"/>
        </w:rPr>
        <w:t>it is simply</w:t>
      </w:r>
      <w:r w:rsidR="00A55A85">
        <w:rPr>
          <w:lang w:eastAsia="en-GB"/>
        </w:rPr>
        <w:t xml:space="preserve"> </w:t>
      </w:r>
      <w:r w:rsidR="006B1930">
        <w:rPr>
          <w:lang w:eastAsia="en-GB"/>
        </w:rPr>
        <w:t>moving</w:t>
      </w:r>
      <w:r w:rsidR="008616C9">
        <w:rPr>
          <w:lang w:eastAsia="en-GB"/>
        </w:rPr>
        <w:t xml:space="preserve"> </w:t>
      </w:r>
      <w:r w:rsidR="004E7775">
        <w:rPr>
          <w:lang w:eastAsia="en-GB"/>
        </w:rPr>
        <w:t>a</w:t>
      </w:r>
      <w:r w:rsidR="00530BFA">
        <w:rPr>
          <w:lang w:eastAsia="en-GB"/>
        </w:rPr>
        <w:t>n</w:t>
      </w:r>
      <w:r w:rsidR="00BF6315">
        <w:rPr>
          <w:lang w:eastAsia="en-GB"/>
        </w:rPr>
        <w:t xml:space="preserve"> existing</w:t>
      </w:r>
      <w:r w:rsidR="008616C9">
        <w:rPr>
          <w:lang w:eastAsia="en-GB"/>
        </w:rPr>
        <w:t xml:space="preserve"> expense allocation</w:t>
      </w:r>
      <w:r w:rsidR="00A55A85">
        <w:rPr>
          <w:lang w:eastAsia="en-GB"/>
        </w:rPr>
        <w:t xml:space="preserve"> </w:t>
      </w:r>
      <w:r w:rsidR="00530BFA">
        <w:rPr>
          <w:lang w:eastAsia="en-GB"/>
        </w:rPr>
        <w:t xml:space="preserve">across </w:t>
      </w:r>
      <w:r w:rsidR="00A55A85">
        <w:rPr>
          <w:lang w:eastAsia="en-GB"/>
        </w:rPr>
        <w:t xml:space="preserve">from contracting </w:t>
      </w:r>
      <w:r w:rsidR="009602D2">
        <w:rPr>
          <w:lang w:eastAsia="en-GB"/>
        </w:rPr>
        <w:t xml:space="preserve">out </w:t>
      </w:r>
      <w:r w:rsidR="00A55A85">
        <w:rPr>
          <w:lang w:eastAsia="en-GB"/>
        </w:rPr>
        <w:t xml:space="preserve">to employment. </w:t>
      </w:r>
    </w:p>
    <w:p w14:paraId="123F4C82" w14:textId="77777777" w:rsidR="00A55A85" w:rsidRDefault="00A55A85" w:rsidP="00A55A85">
      <w:pPr>
        <w:rPr>
          <w:lang w:eastAsia="en-GB"/>
        </w:rPr>
      </w:pPr>
    </w:p>
    <w:p w14:paraId="6A8AFD61" w14:textId="48166A0A" w:rsidR="00FC75D9" w:rsidRDefault="00FC75D9" w:rsidP="00A55A85">
      <w:pPr>
        <w:rPr>
          <w:lang w:eastAsia="en-GB"/>
        </w:rPr>
      </w:pPr>
      <w:r>
        <w:rPr>
          <w:lang w:eastAsia="en-GB"/>
        </w:rPr>
        <w:t xml:space="preserve">In response to </w:t>
      </w:r>
      <w:r w:rsidR="006D0A3F">
        <w:rPr>
          <w:lang w:eastAsia="en-GB"/>
        </w:rPr>
        <w:t xml:space="preserve">a number of </w:t>
      </w:r>
      <w:r w:rsidR="00B56E5B">
        <w:rPr>
          <w:lang w:eastAsia="en-GB"/>
        </w:rPr>
        <w:t xml:space="preserve">general </w:t>
      </w:r>
      <w:r>
        <w:rPr>
          <w:lang w:eastAsia="en-GB"/>
        </w:rPr>
        <w:t xml:space="preserve">queries </w:t>
      </w:r>
      <w:r w:rsidR="00A337EA">
        <w:rPr>
          <w:lang w:eastAsia="en-GB"/>
        </w:rPr>
        <w:t>on clarifying the</w:t>
      </w:r>
      <w:r>
        <w:rPr>
          <w:lang w:eastAsia="en-GB"/>
        </w:rPr>
        <w:t xml:space="preserve"> annual accounts</w:t>
      </w:r>
      <w:r w:rsidR="00CF6273">
        <w:rPr>
          <w:lang w:eastAsia="en-GB"/>
        </w:rPr>
        <w:t>, Tracey further responded</w:t>
      </w:r>
      <w:r>
        <w:rPr>
          <w:lang w:eastAsia="en-GB"/>
        </w:rPr>
        <w:t>:-</w:t>
      </w:r>
    </w:p>
    <w:p w14:paraId="0E4A8E29" w14:textId="77777777" w:rsidR="00FC75D9" w:rsidRDefault="00FC75D9" w:rsidP="00A55A85">
      <w:pPr>
        <w:rPr>
          <w:lang w:eastAsia="en-GB"/>
        </w:rPr>
      </w:pPr>
    </w:p>
    <w:p w14:paraId="3294D9F7" w14:textId="167B655F" w:rsidR="00CA02C0" w:rsidRDefault="00FC75D9" w:rsidP="00EC1072">
      <w:pPr>
        <w:pStyle w:val="ListParagraph"/>
        <w:numPr>
          <w:ilvl w:val="0"/>
          <w:numId w:val="41"/>
        </w:numPr>
        <w:rPr>
          <w:lang w:eastAsia="en-GB"/>
        </w:rPr>
      </w:pPr>
      <w:r>
        <w:rPr>
          <w:lang w:eastAsia="en-GB"/>
        </w:rPr>
        <w:t>The Trust’s p</w:t>
      </w:r>
      <w:r w:rsidR="00A55A85">
        <w:rPr>
          <w:lang w:eastAsia="en-GB"/>
        </w:rPr>
        <w:t xml:space="preserve">revious accountant </w:t>
      </w:r>
      <w:r>
        <w:rPr>
          <w:lang w:eastAsia="en-GB"/>
        </w:rPr>
        <w:t>had</w:t>
      </w:r>
      <w:r w:rsidR="00530BFA">
        <w:rPr>
          <w:lang w:eastAsia="en-GB"/>
        </w:rPr>
        <w:t xml:space="preserve"> been </w:t>
      </w:r>
      <w:r w:rsidR="00A55A85">
        <w:rPr>
          <w:lang w:eastAsia="en-GB"/>
        </w:rPr>
        <w:t xml:space="preserve">reporting </w:t>
      </w:r>
      <w:r w:rsidR="006D0A3F">
        <w:rPr>
          <w:lang w:eastAsia="en-GB"/>
        </w:rPr>
        <w:t xml:space="preserve">the accounts </w:t>
      </w:r>
      <w:r w:rsidR="00A55A85">
        <w:rPr>
          <w:lang w:eastAsia="en-GB"/>
        </w:rPr>
        <w:t>on cash based</w:t>
      </w:r>
      <w:r>
        <w:rPr>
          <w:lang w:eastAsia="en-GB"/>
        </w:rPr>
        <w:t xml:space="preserve"> transactions</w:t>
      </w:r>
      <w:r w:rsidR="00A55A85">
        <w:rPr>
          <w:lang w:eastAsia="en-GB"/>
        </w:rPr>
        <w:t>,</w:t>
      </w:r>
      <w:r>
        <w:rPr>
          <w:lang w:eastAsia="en-GB"/>
        </w:rPr>
        <w:t xml:space="preserve"> i.e.,</w:t>
      </w:r>
      <w:r w:rsidR="00A55A85">
        <w:rPr>
          <w:lang w:eastAsia="en-GB"/>
        </w:rPr>
        <w:t xml:space="preserve"> money that had cleared the bank. </w:t>
      </w:r>
      <w:r w:rsidR="006D0A3F">
        <w:rPr>
          <w:lang w:eastAsia="en-GB"/>
        </w:rPr>
        <w:t>The new accountant</w:t>
      </w:r>
      <w:r w:rsidR="00A55A85">
        <w:rPr>
          <w:lang w:eastAsia="en-GB"/>
        </w:rPr>
        <w:t xml:space="preserve"> is now allocating </w:t>
      </w:r>
      <w:r w:rsidR="006D0A3F">
        <w:rPr>
          <w:lang w:eastAsia="en-GB"/>
        </w:rPr>
        <w:t>transactions correctly</w:t>
      </w:r>
      <w:r w:rsidR="00A55A85">
        <w:rPr>
          <w:lang w:eastAsia="en-GB"/>
        </w:rPr>
        <w:t xml:space="preserve"> </w:t>
      </w:r>
      <w:r w:rsidR="00867C17">
        <w:rPr>
          <w:lang w:eastAsia="en-GB"/>
        </w:rPr>
        <w:t>on an invoiced, rather than payment cleared basis</w:t>
      </w:r>
      <w:r w:rsidR="00A55A85">
        <w:rPr>
          <w:lang w:eastAsia="en-GB"/>
        </w:rPr>
        <w:t xml:space="preserve">. Explanations are listed in the TAR in this regard. </w:t>
      </w:r>
    </w:p>
    <w:p w14:paraId="1F216F64" w14:textId="5708B842" w:rsidR="00A55A85" w:rsidRDefault="00A55A85" w:rsidP="00B56E5B">
      <w:pPr>
        <w:pStyle w:val="ListParagraph"/>
        <w:numPr>
          <w:ilvl w:val="0"/>
          <w:numId w:val="41"/>
        </w:numPr>
        <w:rPr>
          <w:lang w:eastAsia="en-GB"/>
        </w:rPr>
      </w:pPr>
      <w:r>
        <w:rPr>
          <w:lang w:eastAsia="en-GB"/>
        </w:rPr>
        <w:t>We have moved £300,000 into a new business account which is obtaining good</w:t>
      </w:r>
      <w:r w:rsidR="00B56E5B">
        <w:rPr>
          <w:lang w:eastAsia="en-GB"/>
        </w:rPr>
        <w:t xml:space="preserve"> </w:t>
      </w:r>
      <w:r>
        <w:rPr>
          <w:lang w:eastAsia="en-GB"/>
        </w:rPr>
        <w:t xml:space="preserve">interest. A large amount of funds </w:t>
      </w:r>
      <w:r w:rsidR="00B56E5B">
        <w:rPr>
          <w:lang w:eastAsia="en-GB"/>
        </w:rPr>
        <w:t xml:space="preserve">that are currently </w:t>
      </w:r>
      <w:r>
        <w:rPr>
          <w:lang w:eastAsia="en-GB"/>
        </w:rPr>
        <w:t>held will be spent on Brambles in the next 18 months</w:t>
      </w:r>
      <w:r w:rsidR="004302DA">
        <w:rPr>
          <w:lang w:eastAsia="en-GB"/>
        </w:rPr>
        <w:t xml:space="preserve"> or so</w:t>
      </w:r>
      <w:r>
        <w:rPr>
          <w:lang w:eastAsia="en-GB"/>
        </w:rPr>
        <w:t xml:space="preserve">. </w:t>
      </w:r>
    </w:p>
    <w:p w14:paraId="60BB0919" w14:textId="77777777" w:rsidR="00A55A85" w:rsidRDefault="00A55A85" w:rsidP="00A55A85">
      <w:pPr>
        <w:rPr>
          <w:lang w:eastAsia="en-GB"/>
        </w:rPr>
      </w:pPr>
    </w:p>
    <w:p w14:paraId="0258DFA6" w14:textId="6DB6EB04" w:rsidR="00A55A85" w:rsidRDefault="00A55A85" w:rsidP="00A55A85">
      <w:pPr>
        <w:rPr>
          <w:lang w:eastAsia="en-GB"/>
        </w:rPr>
      </w:pPr>
      <w:r>
        <w:rPr>
          <w:lang w:eastAsia="en-GB"/>
        </w:rPr>
        <w:t xml:space="preserve">CAP / LPP – </w:t>
      </w:r>
      <w:r w:rsidR="003C7C34">
        <w:rPr>
          <w:lang w:eastAsia="en-GB"/>
        </w:rPr>
        <w:t>The intended Community Action Plan project will run alongside the creation of an LPP. T</w:t>
      </w:r>
      <w:r w:rsidR="000D538D">
        <w:rPr>
          <w:lang w:eastAsia="en-GB"/>
        </w:rPr>
        <w:t>he Trust</w:t>
      </w:r>
      <w:r>
        <w:rPr>
          <w:lang w:eastAsia="en-GB"/>
        </w:rPr>
        <w:t xml:space="preserve"> have registered </w:t>
      </w:r>
      <w:r w:rsidR="000D538D">
        <w:rPr>
          <w:lang w:eastAsia="en-GB"/>
        </w:rPr>
        <w:t>thei</w:t>
      </w:r>
      <w:r>
        <w:rPr>
          <w:lang w:eastAsia="en-GB"/>
        </w:rPr>
        <w:t>r interest with the Council and now just need to secure funding for this to progress.</w:t>
      </w:r>
    </w:p>
    <w:p w14:paraId="4AF81AA3" w14:textId="77777777" w:rsidR="005B4FE7" w:rsidRDefault="005B4FE7" w:rsidP="00A55A85">
      <w:pPr>
        <w:rPr>
          <w:lang w:eastAsia="en-GB"/>
        </w:rPr>
      </w:pPr>
    </w:p>
    <w:p w14:paraId="2659789C" w14:textId="1E71CAF4" w:rsidR="00E00AE5" w:rsidRDefault="00CF6273" w:rsidP="00A55A85">
      <w:pPr>
        <w:rPr>
          <w:lang w:eastAsia="en-GB"/>
        </w:rPr>
      </w:pPr>
      <w:r>
        <w:rPr>
          <w:lang w:eastAsia="en-GB"/>
        </w:rPr>
        <w:t xml:space="preserve">Fred Murray </w:t>
      </w:r>
      <w:r w:rsidR="00B93AC0">
        <w:rPr>
          <w:lang w:eastAsia="en-GB"/>
        </w:rPr>
        <w:t>asked for increase</w:t>
      </w:r>
      <w:r w:rsidR="002847EF">
        <w:rPr>
          <w:lang w:eastAsia="en-GB"/>
        </w:rPr>
        <w:t>d</w:t>
      </w:r>
      <w:r w:rsidR="00B93AC0">
        <w:rPr>
          <w:lang w:eastAsia="en-GB"/>
        </w:rPr>
        <w:t xml:space="preserve"> transparency from the Trust </w:t>
      </w:r>
      <w:r w:rsidR="002847EF">
        <w:rPr>
          <w:lang w:eastAsia="en-GB"/>
        </w:rPr>
        <w:t>about</w:t>
      </w:r>
      <w:r w:rsidR="00B93AC0">
        <w:rPr>
          <w:lang w:eastAsia="en-GB"/>
        </w:rPr>
        <w:t xml:space="preserve"> their projects as </w:t>
      </w:r>
      <w:r w:rsidR="005B4FE7">
        <w:rPr>
          <w:lang w:eastAsia="en-GB"/>
        </w:rPr>
        <w:t>community members have approached OLCC seeking more regular updates</w:t>
      </w:r>
      <w:r w:rsidR="002847EF">
        <w:rPr>
          <w:lang w:eastAsia="en-GB"/>
        </w:rPr>
        <w:t>. The Trust</w:t>
      </w:r>
      <w:r w:rsidR="008649F7">
        <w:rPr>
          <w:lang w:eastAsia="en-GB"/>
        </w:rPr>
        <w:t xml:space="preserve"> </w:t>
      </w:r>
      <w:r w:rsidR="00CD56F2">
        <w:rPr>
          <w:lang w:eastAsia="en-GB"/>
        </w:rPr>
        <w:t xml:space="preserve">are </w:t>
      </w:r>
      <w:r w:rsidR="002847EF">
        <w:rPr>
          <w:lang w:eastAsia="en-GB"/>
        </w:rPr>
        <w:t>no longer providing</w:t>
      </w:r>
      <w:r w:rsidR="008649F7">
        <w:rPr>
          <w:lang w:eastAsia="en-GB"/>
        </w:rPr>
        <w:t xml:space="preserve"> an update at OLCC</w:t>
      </w:r>
      <w:r w:rsidR="002847EF">
        <w:rPr>
          <w:lang w:eastAsia="en-GB"/>
        </w:rPr>
        <w:t xml:space="preserve"> meetings</w:t>
      </w:r>
      <w:r w:rsidR="00F630F9">
        <w:rPr>
          <w:lang w:eastAsia="en-GB"/>
        </w:rPr>
        <w:t xml:space="preserve"> for a number of reasons, but encouraged members to contact the Trust directly with any questions, rather than asking a third party</w:t>
      </w:r>
      <w:r w:rsidR="00F93082">
        <w:rPr>
          <w:lang w:eastAsia="en-GB"/>
        </w:rPr>
        <w:t>.</w:t>
      </w:r>
    </w:p>
    <w:p w14:paraId="089D4A33" w14:textId="77777777" w:rsidR="00E00AE5" w:rsidRDefault="00E00AE5" w:rsidP="00A55A85">
      <w:pPr>
        <w:rPr>
          <w:lang w:eastAsia="en-GB"/>
        </w:rPr>
      </w:pPr>
    </w:p>
    <w:p w14:paraId="7677EC5A" w14:textId="161BD30E" w:rsidR="00041851" w:rsidRDefault="009908A8" w:rsidP="00041851">
      <w:pPr>
        <w:rPr>
          <w:lang w:eastAsia="en-GB"/>
        </w:rPr>
      </w:pPr>
      <w:r>
        <w:rPr>
          <w:lang w:eastAsia="en-GB"/>
        </w:rPr>
        <w:t>I</w:t>
      </w:r>
      <w:r w:rsidR="00F56DCD">
        <w:rPr>
          <w:lang w:eastAsia="en-GB"/>
        </w:rPr>
        <w:t>an Paterson stated that he</w:t>
      </w:r>
      <w:r>
        <w:rPr>
          <w:lang w:eastAsia="en-GB"/>
        </w:rPr>
        <w:t xml:space="preserve"> </w:t>
      </w:r>
      <w:r w:rsidR="00041851">
        <w:rPr>
          <w:lang w:eastAsia="en-GB"/>
        </w:rPr>
        <w:t xml:space="preserve">would like to see OLCC and The Trust coming together and working as a team </w:t>
      </w:r>
      <w:r w:rsidR="00F56DCD">
        <w:rPr>
          <w:lang w:eastAsia="en-GB"/>
        </w:rPr>
        <w:t xml:space="preserve">more </w:t>
      </w:r>
      <w:r w:rsidR="00041851">
        <w:rPr>
          <w:lang w:eastAsia="en-GB"/>
        </w:rPr>
        <w:t>in future.</w:t>
      </w:r>
    </w:p>
    <w:p w14:paraId="0C12A584" w14:textId="77777777" w:rsidR="00F972D2" w:rsidRDefault="00F972D2" w:rsidP="00B54BBB">
      <w:pPr>
        <w:rPr>
          <w:lang w:eastAsia="en-GB"/>
        </w:rPr>
      </w:pPr>
    </w:p>
    <w:p w14:paraId="1B1E887A" w14:textId="6AE7B0FF" w:rsidR="003C0DE4" w:rsidRDefault="0097063F" w:rsidP="00B54BBB">
      <w:pPr>
        <w:rPr>
          <w:lang w:eastAsia="en-GB"/>
        </w:rPr>
      </w:pPr>
      <w:r>
        <w:rPr>
          <w:lang w:eastAsia="en-GB"/>
        </w:rPr>
        <w:t>F</w:t>
      </w:r>
      <w:r w:rsidR="00C143F7">
        <w:rPr>
          <w:lang w:eastAsia="en-GB"/>
        </w:rPr>
        <w:t xml:space="preserve">red Murray expressed concerns that </w:t>
      </w:r>
      <w:r w:rsidR="004D4F0A">
        <w:rPr>
          <w:lang w:eastAsia="en-GB"/>
        </w:rPr>
        <w:t>Trust</w:t>
      </w:r>
      <w:r w:rsidR="00345B34">
        <w:rPr>
          <w:lang w:eastAsia="en-GB"/>
        </w:rPr>
        <w:t xml:space="preserve"> </w:t>
      </w:r>
      <w:r w:rsidR="00C143F7">
        <w:rPr>
          <w:lang w:eastAsia="en-GB"/>
        </w:rPr>
        <w:t xml:space="preserve">directors </w:t>
      </w:r>
      <w:r w:rsidR="00A61968">
        <w:rPr>
          <w:lang w:eastAsia="en-GB"/>
        </w:rPr>
        <w:t>may have been</w:t>
      </w:r>
      <w:r w:rsidR="00345B34">
        <w:rPr>
          <w:lang w:eastAsia="en-GB"/>
        </w:rPr>
        <w:t xml:space="preserve"> </w:t>
      </w:r>
      <w:r w:rsidR="00775209">
        <w:rPr>
          <w:lang w:eastAsia="en-GB"/>
        </w:rPr>
        <w:t xml:space="preserve">getting </w:t>
      </w:r>
      <w:r w:rsidR="00A61968">
        <w:rPr>
          <w:lang w:eastAsia="en-GB"/>
        </w:rPr>
        <w:t>Trust project work</w:t>
      </w:r>
      <w:r w:rsidR="006D34EC">
        <w:rPr>
          <w:lang w:eastAsia="en-GB"/>
        </w:rPr>
        <w:t xml:space="preserve"> above other contractors</w:t>
      </w:r>
      <w:r w:rsidR="00775209">
        <w:rPr>
          <w:lang w:eastAsia="en-GB"/>
        </w:rPr>
        <w:t xml:space="preserve">, e.g., the </w:t>
      </w:r>
      <w:r w:rsidR="00C41895">
        <w:rPr>
          <w:lang w:eastAsia="en-GB"/>
        </w:rPr>
        <w:t>Dunragit Hub</w:t>
      </w:r>
      <w:r w:rsidR="00775209">
        <w:rPr>
          <w:lang w:eastAsia="en-GB"/>
        </w:rPr>
        <w:t xml:space="preserve">. ML </w:t>
      </w:r>
      <w:r w:rsidR="002D0BEC">
        <w:rPr>
          <w:lang w:eastAsia="en-GB"/>
        </w:rPr>
        <w:t>advised that the</w:t>
      </w:r>
      <w:r w:rsidR="00FD294F">
        <w:rPr>
          <w:lang w:eastAsia="en-GB"/>
        </w:rPr>
        <w:t xml:space="preserve">re </w:t>
      </w:r>
      <w:r w:rsidR="004D4F0A">
        <w:rPr>
          <w:lang w:eastAsia="en-GB"/>
        </w:rPr>
        <w:t>is no conflict of interest. The</w:t>
      </w:r>
      <w:r w:rsidR="002D0BEC">
        <w:rPr>
          <w:lang w:eastAsia="en-GB"/>
        </w:rPr>
        <w:t xml:space="preserve"> </w:t>
      </w:r>
      <w:r w:rsidR="004D4F0A">
        <w:rPr>
          <w:lang w:eastAsia="en-GB"/>
        </w:rPr>
        <w:t xml:space="preserve">Trust </w:t>
      </w:r>
      <w:r w:rsidR="00C41895">
        <w:rPr>
          <w:lang w:eastAsia="en-GB"/>
        </w:rPr>
        <w:t xml:space="preserve">Director </w:t>
      </w:r>
      <w:r w:rsidR="002D0BEC">
        <w:rPr>
          <w:lang w:eastAsia="en-GB"/>
        </w:rPr>
        <w:t xml:space="preserve">being referred to </w:t>
      </w:r>
      <w:r w:rsidR="00C41895">
        <w:rPr>
          <w:lang w:eastAsia="en-GB"/>
        </w:rPr>
        <w:t>is a partner in a small compan</w:t>
      </w:r>
      <w:r w:rsidR="005B21FB">
        <w:rPr>
          <w:lang w:eastAsia="en-GB"/>
        </w:rPr>
        <w:t>y in the parish</w:t>
      </w:r>
      <w:r w:rsidR="005D7207">
        <w:rPr>
          <w:lang w:eastAsia="en-GB"/>
        </w:rPr>
        <w:t xml:space="preserve">, was not part of any </w:t>
      </w:r>
      <w:r w:rsidR="00FD294F">
        <w:rPr>
          <w:lang w:eastAsia="en-GB"/>
        </w:rPr>
        <w:t xml:space="preserve">commercial sensitive or advantageous </w:t>
      </w:r>
      <w:r w:rsidR="003C0DE4">
        <w:rPr>
          <w:lang w:eastAsia="en-GB"/>
        </w:rPr>
        <w:t>corresponde</w:t>
      </w:r>
      <w:r w:rsidR="00B033D4">
        <w:rPr>
          <w:lang w:eastAsia="en-GB"/>
        </w:rPr>
        <w:t>nce</w:t>
      </w:r>
      <w:r w:rsidR="002D0BEC">
        <w:rPr>
          <w:lang w:eastAsia="en-GB"/>
        </w:rPr>
        <w:t>, and another partner in the company completed all of the</w:t>
      </w:r>
      <w:r w:rsidR="00FD294F">
        <w:rPr>
          <w:lang w:eastAsia="en-GB"/>
        </w:rPr>
        <w:t xml:space="preserve"> tender application documents</w:t>
      </w:r>
      <w:r w:rsidR="004D4F0A">
        <w:rPr>
          <w:lang w:eastAsia="en-GB"/>
        </w:rPr>
        <w:t>, not the Director</w:t>
      </w:r>
      <w:r w:rsidR="00B033D4">
        <w:rPr>
          <w:lang w:eastAsia="en-GB"/>
        </w:rPr>
        <w:t xml:space="preserve">. </w:t>
      </w:r>
      <w:r w:rsidR="002B30EA">
        <w:rPr>
          <w:lang w:eastAsia="en-GB"/>
        </w:rPr>
        <w:t>The Director was not involved in the decision to appoint</w:t>
      </w:r>
      <w:r w:rsidR="0058449E">
        <w:rPr>
          <w:lang w:eastAsia="en-GB"/>
        </w:rPr>
        <w:t xml:space="preserve"> that work in any way. </w:t>
      </w:r>
      <w:r w:rsidR="00F74C80">
        <w:rPr>
          <w:lang w:eastAsia="en-GB"/>
        </w:rPr>
        <w:t xml:space="preserve">It would be incredibly difficult in a parish as small as Old Luce to exclude any local businesses from the chance to tender in a confidential </w:t>
      </w:r>
      <w:r w:rsidR="00674480">
        <w:rPr>
          <w:lang w:eastAsia="en-GB"/>
        </w:rPr>
        <w:t>process.</w:t>
      </w:r>
      <w:r w:rsidR="006D34EC">
        <w:rPr>
          <w:lang w:eastAsia="en-GB"/>
        </w:rPr>
        <w:t xml:space="preserve"> </w:t>
      </w:r>
      <w:r w:rsidR="00DC442B">
        <w:rPr>
          <w:lang w:eastAsia="en-GB"/>
        </w:rPr>
        <w:t>Conflicts of interest are declared at every Director</w:t>
      </w:r>
      <w:r w:rsidR="00F473CC">
        <w:rPr>
          <w:lang w:eastAsia="en-GB"/>
        </w:rPr>
        <w:t xml:space="preserve">s’ Meeting and Directors leave the room where any item with a conflict of interest is discussed. </w:t>
      </w:r>
      <w:r w:rsidR="006D34EC">
        <w:rPr>
          <w:lang w:eastAsia="en-GB"/>
        </w:rPr>
        <w:t xml:space="preserve">Mike’s response was supported by </w:t>
      </w:r>
      <w:r w:rsidR="00BC7577">
        <w:rPr>
          <w:lang w:eastAsia="en-GB"/>
        </w:rPr>
        <w:t>several</w:t>
      </w:r>
      <w:r w:rsidR="006D34EC">
        <w:rPr>
          <w:lang w:eastAsia="en-GB"/>
        </w:rPr>
        <w:t xml:space="preserve"> Trust directors.</w:t>
      </w:r>
    </w:p>
    <w:p w14:paraId="69C81452" w14:textId="77777777" w:rsidR="007243EE" w:rsidRDefault="007243EE" w:rsidP="00B54BBB">
      <w:pPr>
        <w:rPr>
          <w:lang w:eastAsia="en-GB"/>
        </w:rPr>
      </w:pPr>
    </w:p>
    <w:p w14:paraId="36A0FA79" w14:textId="76BE0613" w:rsidR="007243EE" w:rsidRDefault="007243EE" w:rsidP="007243EE">
      <w:r>
        <w:t>Fred Murray called for Mike to step down as chair</w:t>
      </w:r>
      <w:r w:rsidR="009A7FA7">
        <w:t>, claiming that Mike Lane was overly controlling and did not allow other Directors to have a say</w:t>
      </w:r>
      <w:r w:rsidR="00697B63">
        <w:t>, citing the decision not to take the surgery to planning as an example</w:t>
      </w:r>
      <w:r>
        <w:t xml:space="preserve">. Several </w:t>
      </w:r>
      <w:r w:rsidR="00BC7577">
        <w:t xml:space="preserve">additional </w:t>
      </w:r>
      <w:r>
        <w:t xml:space="preserve">directors spoke out </w:t>
      </w:r>
      <w:r w:rsidR="00564BE8">
        <w:t xml:space="preserve">against this accusation and </w:t>
      </w:r>
      <w:r>
        <w:t>in support of Mike remaining in post. Mike put a vote of no confidence to the floor. Fred Murray, Jim McClung and, by dint of proxy vote, Elfriede McClung, voted for Mike Lane to step down.</w:t>
      </w:r>
      <w:r w:rsidR="00B769DC">
        <w:t xml:space="preserve"> All others present supported Mike remaining in post.</w:t>
      </w:r>
      <w:r>
        <w:t xml:space="preserve"> The matter was considered closed and the meeting continued.</w:t>
      </w:r>
    </w:p>
    <w:p w14:paraId="3AB829FC" w14:textId="77777777" w:rsidR="006D5028" w:rsidRDefault="006D5028" w:rsidP="007243EE"/>
    <w:p w14:paraId="24823CFB" w14:textId="77777777" w:rsidR="006D5028" w:rsidRDefault="006D5028" w:rsidP="007243EE">
      <w:pPr>
        <w:rPr>
          <w:rFonts w:ascii="Aptos" w:hAnsi="Aptos"/>
          <w:szCs w:val="22"/>
          <w:lang w:eastAsia="en-GB"/>
        </w:rPr>
      </w:pPr>
    </w:p>
    <w:p w14:paraId="6932CF07" w14:textId="77777777" w:rsidR="007F40D8" w:rsidRDefault="007F40D8" w:rsidP="00B54BBB">
      <w:pPr>
        <w:rPr>
          <w:lang w:eastAsia="en-GB"/>
        </w:rPr>
      </w:pPr>
    </w:p>
    <w:p w14:paraId="3E2B958A" w14:textId="25C57204" w:rsidR="00CA17B7" w:rsidRPr="00C86F42" w:rsidRDefault="00CA17B7" w:rsidP="00CA17B7">
      <w:pPr>
        <w:rPr>
          <w:u w:val="single"/>
          <w:lang w:eastAsia="en-GB"/>
        </w:rPr>
      </w:pPr>
      <w:r w:rsidRPr="00C86F42">
        <w:rPr>
          <w:u w:val="single"/>
          <w:lang w:eastAsia="en-GB"/>
        </w:rPr>
        <w:t>Glenluce Surgery</w:t>
      </w:r>
    </w:p>
    <w:p w14:paraId="171C3BB8" w14:textId="77777777" w:rsidR="00CA17B7" w:rsidRDefault="00CA17B7" w:rsidP="00CA17B7">
      <w:pPr>
        <w:rPr>
          <w:lang w:eastAsia="en-GB"/>
        </w:rPr>
      </w:pPr>
    </w:p>
    <w:p w14:paraId="758D3F4F" w14:textId="4C48DDBD" w:rsidR="00CA17B7" w:rsidRDefault="00960A97" w:rsidP="00CA17B7">
      <w:pPr>
        <w:rPr>
          <w:lang w:eastAsia="en-GB"/>
        </w:rPr>
      </w:pPr>
      <w:r>
        <w:rPr>
          <w:lang w:eastAsia="en-GB"/>
        </w:rPr>
        <w:t xml:space="preserve">The </w:t>
      </w:r>
      <w:r w:rsidR="00CA17B7">
        <w:rPr>
          <w:lang w:eastAsia="en-GB"/>
        </w:rPr>
        <w:t xml:space="preserve">Trust </w:t>
      </w:r>
      <w:r>
        <w:rPr>
          <w:lang w:eastAsia="en-GB"/>
        </w:rPr>
        <w:t>have explored many funding options to date, but there is no easy solution to funding an expanded Surgery in Glenluce</w:t>
      </w:r>
      <w:r w:rsidR="00674480">
        <w:rPr>
          <w:lang w:eastAsia="en-GB"/>
        </w:rPr>
        <w:t xml:space="preserve">. </w:t>
      </w:r>
      <w:r w:rsidR="00EE0644">
        <w:rPr>
          <w:lang w:eastAsia="en-GB"/>
        </w:rPr>
        <w:t>It was clarified that t</w:t>
      </w:r>
      <w:r w:rsidR="00CA17B7">
        <w:rPr>
          <w:lang w:eastAsia="en-GB"/>
        </w:rPr>
        <w:t xml:space="preserve">here is no </w:t>
      </w:r>
      <w:r w:rsidR="00EE0644">
        <w:rPr>
          <w:lang w:eastAsia="en-GB"/>
        </w:rPr>
        <w:t xml:space="preserve">formal </w:t>
      </w:r>
      <w:r w:rsidR="00CA17B7">
        <w:rPr>
          <w:lang w:eastAsia="en-GB"/>
        </w:rPr>
        <w:t>lease on the Surgery premises as yet</w:t>
      </w:r>
      <w:r w:rsidR="00EE0644">
        <w:rPr>
          <w:lang w:eastAsia="en-GB"/>
        </w:rPr>
        <w:t xml:space="preserve"> as has been the case since the prior ownership of the site</w:t>
      </w:r>
      <w:r w:rsidR="00CA17B7">
        <w:rPr>
          <w:lang w:eastAsia="en-GB"/>
        </w:rPr>
        <w:t>.</w:t>
      </w:r>
    </w:p>
    <w:p w14:paraId="24651FEB" w14:textId="77777777" w:rsidR="00CA17B7" w:rsidRDefault="00CA17B7" w:rsidP="00674480">
      <w:pPr>
        <w:rPr>
          <w:lang w:eastAsia="en-GB"/>
        </w:rPr>
      </w:pPr>
    </w:p>
    <w:p w14:paraId="26D26404" w14:textId="6B5432E4" w:rsidR="00674480" w:rsidRDefault="00C86F42" w:rsidP="00674480">
      <w:pPr>
        <w:rPr>
          <w:lang w:eastAsia="en-GB"/>
        </w:rPr>
      </w:pPr>
      <w:r>
        <w:rPr>
          <w:lang w:eastAsia="en-GB"/>
        </w:rPr>
        <w:t>This project is unfortunately</w:t>
      </w:r>
      <w:r w:rsidR="008E7FF4">
        <w:rPr>
          <w:lang w:eastAsia="en-GB"/>
        </w:rPr>
        <w:t xml:space="preserve"> bound by various </w:t>
      </w:r>
      <w:r w:rsidR="00120D38">
        <w:rPr>
          <w:lang w:eastAsia="en-GB"/>
        </w:rPr>
        <w:t>constraints and requirements</w:t>
      </w:r>
      <w:r w:rsidR="008E7FF4">
        <w:rPr>
          <w:lang w:eastAsia="en-GB"/>
        </w:rPr>
        <w:t xml:space="preserve"> including the Health Board</w:t>
      </w:r>
      <w:r w:rsidR="00120D38">
        <w:rPr>
          <w:lang w:eastAsia="en-GB"/>
        </w:rPr>
        <w:t xml:space="preserve"> (</w:t>
      </w:r>
      <w:r>
        <w:rPr>
          <w:lang w:eastAsia="en-GB"/>
        </w:rPr>
        <w:t>net zero</w:t>
      </w:r>
      <w:r w:rsidR="00120D38">
        <w:rPr>
          <w:lang w:eastAsia="en-GB"/>
        </w:rPr>
        <w:t>, must meet the NHS accommodation list requirements) and the fact that the Surgery is run as a private business</w:t>
      </w:r>
      <w:r w:rsidR="003F2B77">
        <w:rPr>
          <w:lang w:eastAsia="en-GB"/>
        </w:rPr>
        <w:t>. It would be easiest if the Surgery was to purchase or lease the building, as they have far less funding restrictions than the Trust do.</w:t>
      </w:r>
      <w:r w:rsidR="008E7FF4">
        <w:rPr>
          <w:lang w:eastAsia="en-GB"/>
        </w:rPr>
        <w:t xml:space="preserve"> </w:t>
      </w:r>
      <w:r w:rsidR="00960A97">
        <w:rPr>
          <w:lang w:eastAsia="en-GB"/>
        </w:rPr>
        <w:t xml:space="preserve">If anyone </w:t>
      </w:r>
      <w:r w:rsidR="008E7FF4">
        <w:rPr>
          <w:lang w:eastAsia="en-GB"/>
        </w:rPr>
        <w:t xml:space="preserve">in the community </w:t>
      </w:r>
      <w:r w:rsidR="00960A97">
        <w:rPr>
          <w:lang w:eastAsia="en-GB"/>
        </w:rPr>
        <w:t>has</w:t>
      </w:r>
      <w:r w:rsidR="00674480">
        <w:rPr>
          <w:lang w:eastAsia="en-GB"/>
        </w:rPr>
        <w:t xml:space="preserve"> any feasible solutions</w:t>
      </w:r>
      <w:r w:rsidR="008E7FF4">
        <w:rPr>
          <w:lang w:eastAsia="en-GB"/>
        </w:rPr>
        <w:t xml:space="preserve"> to help move this project forward towards possible funding, the Trust would appreciate </w:t>
      </w:r>
      <w:r w:rsidR="005F4679">
        <w:rPr>
          <w:lang w:eastAsia="en-GB"/>
        </w:rPr>
        <w:t>hearing about them</w:t>
      </w:r>
      <w:r w:rsidR="00674480">
        <w:rPr>
          <w:lang w:eastAsia="en-GB"/>
        </w:rPr>
        <w:t xml:space="preserve">. </w:t>
      </w:r>
      <w:r w:rsidR="005F4679">
        <w:rPr>
          <w:lang w:eastAsia="en-GB"/>
        </w:rPr>
        <w:t xml:space="preserve">A possible future </w:t>
      </w:r>
      <w:proofErr w:type="spellStart"/>
      <w:r w:rsidR="005F4679">
        <w:rPr>
          <w:lang w:eastAsia="en-GB"/>
        </w:rPr>
        <w:t>sub-committee</w:t>
      </w:r>
      <w:proofErr w:type="spellEnd"/>
      <w:r w:rsidR="005F4679">
        <w:rPr>
          <w:lang w:eastAsia="en-GB"/>
        </w:rPr>
        <w:t xml:space="preserve"> of Trust, community council and general community</w:t>
      </w:r>
      <w:r w:rsidR="00674480">
        <w:rPr>
          <w:lang w:eastAsia="en-GB"/>
        </w:rPr>
        <w:t xml:space="preserve"> members</w:t>
      </w:r>
      <w:r w:rsidR="005F4679">
        <w:rPr>
          <w:lang w:eastAsia="en-GB"/>
        </w:rPr>
        <w:t xml:space="preserve"> was </w:t>
      </w:r>
      <w:r w:rsidR="007240A8">
        <w:rPr>
          <w:lang w:eastAsia="en-GB"/>
        </w:rPr>
        <w:t>suggested</w:t>
      </w:r>
      <w:r w:rsidR="005F4679">
        <w:rPr>
          <w:lang w:eastAsia="en-GB"/>
        </w:rPr>
        <w:t>.</w:t>
      </w:r>
    </w:p>
    <w:p w14:paraId="576F868E" w14:textId="77777777" w:rsidR="00960A97" w:rsidRDefault="00960A97" w:rsidP="00B54BBB">
      <w:pPr>
        <w:rPr>
          <w:lang w:eastAsia="en-GB"/>
        </w:rPr>
      </w:pPr>
    </w:p>
    <w:p w14:paraId="672E1223" w14:textId="143EF3F9" w:rsidR="00135A66" w:rsidRDefault="00E87865" w:rsidP="00B54BBB">
      <w:pPr>
        <w:rPr>
          <w:lang w:eastAsia="en-GB"/>
        </w:rPr>
      </w:pPr>
      <w:proofErr w:type="spellStart"/>
      <w:r>
        <w:rPr>
          <w:lang w:eastAsia="en-GB"/>
        </w:rPr>
        <w:t>JMcC</w:t>
      </w:r>
      <w:proofErr w:type="spellEnd"/>
      <w:r>
        <w:rPr>
          <w:lang w:eastAsia="en-GB"/>
        </w:rPr>
        <w:t xml:space="preserve"> </w:t>
      </w:r>
      <w:r w:rsidR="007240A8">
        <w:rPr>
          <w:lang w:eastAsia="en-GB"/>
        </w:rPr>
        <w:t>stated</w:t>
      </w:r>
      <w:r>
        <w:rPr>
          <w:lang w:eastAsia="en-GB"/>
        </w:rPr>
        <w:t xml:space="preserve"> that the Surgery</w:t>
      </w:r>
      <w:r w:rsidR="00DC34D5">
        <w:rPr>
          <w:lang w:eastAsia="en-GB"/>
        </w:rPr>
        <w:t xml:space="preserve"> project appears to be no further forward than last year, yet Dunragit Hub and </w:t>
      </w:r>
      <w:r w:rsidR="00773F0A">
        <w:rPr>
          <w:lang w:eastAsia="en-GB"/>
        </w:rPr>
        <w:t>Brambles are proceeding into 202</w:t>
      </w:r>
      <w:r w:rsidR="00076D50">
        <w:rPr>
          <w:lang w:eastAsia="en-GB"/>
        </w:rPr>
        <w:t>6.</w:t>
      </w:r>
      <w:r w:rsidR="00D3239E">
        <w:rPr>
          <w:lang w:eastAsia="en-GB"/>
        </w:rPr>
        <w:t xml:space="preserve"> </w:t>
      </w:r>
      <w:r>
        <w:rPr>
          <w:lang w:eastAsia="en-GB"/>
        </w:rPr>
        <w:t>He asked wh</w:t>
      </w:r>
      <w:r w:rsidR="003A10A2">
        <w:rPr>
          <w:lang w:eastAsia="en-GB"/>
        </w:rPr>
        <w:t>ether</w:t>
      </w:r>
      <w:r>
        <w:rPr>
          <w:lang w:eastAsia="en-GB"/>
        </w:rPr>
        <w:t xml:space="preserve"> </w:t>
      </w:r>
      <w:r w:rsidR="008A35F6">
        <w:rPr>
          <w:lang w:eastAsia="en-GB"/>
        </w:rPr>
        <w:t>£17</w:t>
      </w:r>
      <w:r w:rsidR="003A10A2">
        <w:rPr>
          <w:lang w:eastAsia="en-GB"/>
        </w:rPr>
        <w:t>5</w:t>
      </w:r>
      <w:r w:rsidR="008A35F6">
        <w:rPr>
          <w:lang w:eastAsia="en-GB"/>
        </w:rPr>
        <w:t xml:space="preserve">,000 was still being held by the Trust in relation to the project. </w:t>
      </w:r>
      <w:r w:rsidR="00D3239E">
        <w:rPr>
          <w:lang w:eastAsia="en-GB"/>
        </w:rPr>
        <w:t xml:space="preserve">TM </w:t>
      </w:r>
      <w:r w:rsidR="008A35F6">
        <w:rPr>
          <w:lang w:eastAsia="en-GB"/>
        </w:rPr>
        <w:t>responded that</w:t>
      </w:r>
      <w:r w:rsidR="00590D7E">
        <w:rPr>
          <w:lang w:eastAsia="en-GB"/>
        </w:rPr>
        <w:t xml:space="preserve"> </w:t>
      </w:r>
      <w:r w:rsidR="003A10A2">
        <w:rPr>
          <w:lang w:eastAsia="en-GB"/>
        </w:rPr>
        <w:t xml:space="preserve">the project funding has been considered by two independent </w:t>
      </w:r>
      <w:r w:rsidR="00236B97">
        <w:rPr>
          <w:lang w:eastAsia="en-GB"/>
        </w:rPr>
        <w:t xml:space="preserve">funding specialists, a paid report by community enterprise and a free report by a former chair of another local Trust with considerable experience in the charity sector. Neither report </w:t>
      </w:r>
      <w:r w:rsidR="00A30CBD">
        <w:rPr>
          <w:lang w:eastAsia="en-GB"/>
        </w:rPr>
        <w:t xml:space="preserve">found sufficient funding for the build. There were many leads in the first report but following the leads </w:t>
      </w:r>
      <w:r w:rsidR="00B03C49">
        <w:rPr>
          <w:lang w:eastAsia="en-GB"/>
        </w:rPr>
        <w:t xml:space="preserve">did not ultimately lead to an identified source of funding the build. The main issues for most funders were a view that </w:t>
      </w:r>
      <w:r w:rsidR="008A35F6">
        <w:rPr>
          <w:lang w:eastAsia="en-GB"/>
        </w:rPr>
        <w:t xml:space="preserve"> the </w:t>
      </w:r>
      <w:r w:rsidR="00D3239E">
        <w:rPr>
          <w:lang w:eastAsia="en-GB"/>
        </w:rPr>
        <w:t xml:space="preserve">NHS should </w:t>
      </w:r>
      <w:r w:rsidR="008A35F6">
        <w:rPr>
          <w:lang w:eastAsia="en-GB"/>
        </w:rPr>
        <w:t>carry out the upgrade</w:t>
      </w:r>
      <w:r w:rsidR="00D3239E">
        <w:rPr>
          <w:lang w:eastAsia="en-GB"/>
        </w:rPr>
        <w:t xml:space="preserve">, </w:t>
      </w:r>
      <w:r w:rsidR="008A35F6">
        <w:rPr>
          <w:lang w:eastAsia="en-GB"/>
        </w:rPr>
        <w:t>the project wasn’t eligible for funding as the Surgery is a</w:t>
      </w:r>
      <w:r w:rsidR="00D3239E">
        <w:rPr>
          <w:lang w:eastAsia="en-GB"/>
        </w:rPr>
        <w:t xml:space="preserve"> private business</w:t>
      </w:r>
      <w:r w:rsidR="00CC4A1A">
        <w:rPr>
          <w:lang w:eastAsia="en-GB"/>
        </w:rPr>
        <w:t>, or that it did not fit within the scope of their funding remit</w:t>
      </w:r>
      <w:r w:rsidR="00D3239E">
        <w:rPr>
          <w:lang w:eastAsia="en-GB"/>
        </w:rPr>
        <w:t xml:space="preserve">. </w:t>
      </w:r>
      <w:r w:rsidR="00F67DBF">
        <w:rPr>
          <w:lang w:eastAsia="en-GB"/>
        </w:rPr>
        <w:t xml:space="preserve">The Trust </w:t>
      </w:r>
      <w:r w:rsidR="002E5660">
        <w:rPr>
          <w:lang w:eastAsia="en-GB"/>
        </w:rPr>
        <w:t>decided</w:t>
      </w:r>
      <w:r w:rsidR="00F67DBF">
        <w:rPr>
          <w:lang w:eastAsia="en-GB"/>
        </w:rPr>
        <w:t xml:space="preserve"> </w:t>
      </w:r>
      <w:r w:rsidR="002E5660">
        <w:rPr>
          <w:lang w:eastAsia="en-GB"/>
        </w:rPr>
        <w:t xml:space="preserve">not to spend </w:t>
      </w:r>
      <w:r w:rsidR="00640191">
        <w:rPr>
          <w:lang w:eastAsia="en-GB"/>
        </w:rPr>
        <w:t xml:space="preserve">the £175,000 </w:t>
      </w:r>
      <w:r w:rsidR="00F67DBF">
        <w:rPr>
          <w:lang w:eastAsia="en-GB"/>
        </w:rPr>
        <w:t xml:space="preserve">on </w:t>
      </w:r>
      <w:r w:rsidR="004F610C">
        <w:rPr>
          <w:lang w:eastAsia="en-GB"/>
        </w:rPr>
        <w:t xml:space="preserve">design team fees to </w:t>
      </w:r>
      <w:r w:rsidR="00640191">
        <w:rPr>
          <w:lang w:eastAsia="en-GB"/>
        </w:rPr>
        <w:t>tak</w:t>
      </w:r>
      <w:r w:rsidR="004F610C">
        <w:rPr>
          <w:lang w:eastAsia="en-GB"/>
        </w:rPr>
        <w:t>e the project to planning</w:t>
      </w:r>
      <w:r w:rsidR="00640191">
        <w:rPr>
          <w:lang w:eastAsia="en-GB"/>
        </w:rPr>
        <w:t xml:space="preserve"> </w:t>
      </w:r>
      <w:r w:rsidR="004F610C">
        <w:rPr>
          <w:lang w:eastAsia="en-GB"/>
        </w:rPr>
        <w:t xml:space="preserve">submission when there was no identified funding source for the construction. </w:t>
      </w:r>
      <w:r w:rsidR="005E2994">
        <w:rPr>
          <w:lang w:eastAsia="en-GB"/>
        </w:rPr>
        <w:t>It was felt that this</w:t>
      </w:r>
      <w:r w:rsidR="005E2A43">
        <w:rPr>
          <w:lang w:eastAsia="en-GB"/>
        </w:rPr>
        <w:t xml:space="preserve"> would have been irresponsible on behalf of the community</w:t>
      </w:r>
      <w:r w:rsidR="00CB02C0">
        <w:rPr>
          <w:lang w:eastAsia="en-GB"/>
        </w:rPr>
        <w:t xml:space="preserve">. </w:t>
      </w:r>
      <w:r w:rsidR="005E2994">
        <w:rPr>
          <w:lang w:eastAsia="en-GB"/>
        </w:rPr>
        <w:t xml:space="preserve">This decision was unanimous amongst all but the former Director currently raising the question. </w:t>
      </w:r>
      <w:r w:rsidR="007326C8">
        <w:rPr>
          <w:lang w:eastAsia="en-GB"/>
        </w:rPr>
        <w:t>The Trust instead decided to</w:t>
      </w:r>
      <w:r w:rsidR="00CB02C0">
        <w:rPr>
          <w:lang w:eastAsia="en-GB"/>
        </w:rPr>
        <w:t xml:space="preserve"> carry on monitoring</w:t>
      </w:r>
      <w:r w:rsidR="00C75C2C">
        <w:rPr>
          <w:lang w:eastAsia="en-GB"/>
        </w:rPr>
        <w:t xml:space="preserve"> new funding sources for a potential match having exhausted all current funding options.</w:t>
      </w:r>
      <w:r w:rsidR="005E2A43">
        <w:rPr>
          <w:lang w:eastAsia="en-GB"/>
        </w:rPr>
        <w:t>.</w:t>
      </w:r>
      <w:r w:rsidR="00BE0D58">
        <w:rPr>
          <w:lang w:eastAsia="en-GB"/>
        </w:rPr>
        <w:t xml:space="preserve"> </w:t>
      </w:r>
      <w:r w:rsidR="007326C8">
        <w:rPr>
          <w:lang w:eastAsia="en-GB"/>
        </w:rPr>
        <w:t>The Healthy Living Campus housing</w:t>
      </w:r>
      <w:r w:rsidR="00BE0D58">
        <w:rPr>
          <w:lang w:eastAsia="en-GB"/>
        </w:rPr>
        <w:t xml:space="preserve"> can’t happen without the Surgery, which is where we are positioned now. A new government in Westminster </w:t>
      </w:r>
      <w:r w:rsidR="00C75C2C">
        <w:rPr>
          <w:lang w:eastAsia="en-GB"/>
        </w:rPr>
        <w:t>may introduce new funding but this is unlikely in the immediate term</w:t>
      </w:r>
      <w:r w:rsidR="006121D0">
        <w:rPr>
          <w:lang w:eastAsia="en-GB"/>
        </w:rPr>
        <w:t>.</w:t>
      </w:r>
      <w:r w:rsidR="00CA1037">
        <w:rPr>
          <w:lang w:eastAsia="en-GB"/>
        </w:rPr>
        <w:t xml:space="preserve">  </w:t>
      </w:r>
      <w:r w:rsidR="008E4A39">
        <w:rPr>
          <w:lang w:eastAsia="en-GB"/>
        </w:rPr>
        <w:t>Some f</w:t>
      </w:r>
      <w:r w:rsidR="00412B33">
        <w:rPr>
          <w:lang w:eastAsia="en-GB"/>
        </w:rPr>
        <w:t xml:space="preserve">unds </w:t>
      </w:r>
      <w:r w:rsidR="00C75C2C">
        <w:rPr>
          <w:lang w:eastAsia="en-GB"/>
        </w:rPr>
        <w:t xml:space="preserve">previously </w:t>
      </w:r>
      <w:r w:rsidR="00412B33">
        <w:rPr>
          <w:lang w:eastAsia="en-GB"/>
        </w:rPr>
        <w:t xml:space="preserve">held </w:t>
      </w:r>
      <w:r w:rsidR="008E4A39">
        <w:rPr>
          <w:lang w:eastAsia="en-GB"/>
        </w:rPr>
        <w:t xml:space="preserve">for the Surgery </w:t>
      </w:r>
      <w:r w:rsidR="00C75C2C">
        <w:rPr>
          <w:lang w:eastAsia="en-GB"/>
        </w:rPr>
        <w:t xml:space="preserve">were moved </w:t>
      </w:r>
      <w:r w:rsidR="008E4A39">
        <w:rPr>
          <w:lang w:eastAsia="en-GB"/>
        </w:rPr>
        <w:t>across to Dunragit as</w:t>
      </w:r>
      <w:r w:rsidR="00354D91">
        <w:rPr>
          <w:lang w:eastAsia="en-GB"/>
        </w:rPr>
        <w:t xml:space="preserve"> the Trust </w:t>
      </w:r>
      <w:r w:rsidR="00C75C2C">
        <w:rPr>
          <w:lang w:eastAsia="en-GB"/>
        </w:rPr>
        <w:t>in line with guidance on what we can and can’t hold block grant</w:t>
      </w:r>
      <w:r w:rsidR="00D80034">
        <w:rPr>
          <w:lang w:eastAsia="en-GB"/>
        </w:rPr>
        <w:t>/restricted</w:t>
      </w:r>
      <w:r w:rsidR="00C75C2C">
        <w:rPr>
          <w:lang w:eastAsia="en-GB"/>
        </w:rPr>
        <w:t xml:space="preserve"> funds for </w:t>
      </w:r>
      <w:r w:rsidR="00D80034">
        <w:rPr>
          <w:lang w:eastAsia="en-GB"/>
        </w:rPr>
        <w:t>from Foundation Scotland and our accountants</w:t>
      </w:r>
      <w:r w:rsidR="00030575">
        <w:rPr>
          <w:lang w:eastAsia="en-GB"/>
        </w:rPr>
        <w:t>.</w:t>
      </w:r>
      <w:r w:rsidR="005B3167">
        <w:rPr>
          <w:lang w:eastAsia="en-GB"/>
        </w:rPr>
        <w:t xml:space="preserve"> </w:t>
      </w:r>
      <w:r w:rsidR="00920E5F">
        <w:rPr>
          <w:lang w:eastAsia="en-GB"/>
        </w:rPr>
        <w:t xml:space="preserve">Running costs </w:t>
      </w:r>
      <w:r w:rsidR="005B3167">
        <w:rPr>
          <w:lang w:eastAsia="en-GB"/>
        </w:rPr>
        <w:t xml:space="preserve">to date </w:t>
      </w:r>
      <w:r w:rsidR="00920E5F">
        <w:rPr>
          <w:lang w:eastAsia="en-GB"/>
        </w:rPr>
        <w:t xml:space="preserve">have just about been covered by </w:t>
      </w:r>
      <w:r w:rsidR="005B3167">
        <w:rPr>
          <w:lang w:eastAsia="en-GB"/>
        </w:rPr>
        <w:t xml:space="preserve">incoming </w:t>
      </w:r>
      <w:r w:rsidR="00DC27A5">
        <w:rPr>
          <w:lang w:eastAsia="en-GB"/>
        </w:rPr>
        <w:t>Surgery ren</w:t>
      </w:r>
      <w:r w:rsidR="006D387F">
        <w:rPr>
          <w:lang w:eastAsia="en-GB"/>
        </w:rPr>
        <w:t>t.</w:t>
      </w:r>
    </w:p>
    <w:p w14:paraId="141C4CE3" w14:textId="77777777" w:rsidR="00D85D61" w:rsidRDefault="00D85D61" w:rsidP="00B54BBB">
      <w:pPr>
        <w:rPr>
          <w:lang w:eastAsia="en-GB"/>
        </w:rPr>
      </w:pPr>
    </w:p>
    <w:p w14:paraId="4FD1B1C1" w14:textId="40B8BA87" w:rsidR="00D85D61" w:rsidRDefault="00D85D61" w:rsidP="00B54BBB">
      <w:pPr>
        <w:rPr>
          <w:lang w:eastAsia="en-GB"/>
        </w:rPr>
      </w:pPr>
      <w:r>
        <w:rPr>
          <w:lang w:eastAsia="en-GB"/>
        </w:rPr>
        <w:t>Toby King and his wife left the meeting at 8.30pm</w:t>
      </w:r>
      <w:r w:rsidR="00A47E13">
        <w:rPr>
          <w:lang w:eastAsia="en-GB"/>
        </w:rPr>
        <w:t xml:space="preserve">. As a member he felt </w:t>
      </w:r>
      <w:r>
        <w:rPr>
          <w:lang w:eastAsia="en-GB"/>
        </w:rPr>
        <w:t xml:space="preserve">that it was a shame </w:t>
      </w:r>
      <w:r w:rsidR="00A47E13">
        <w:rPr>
          <w:lang w:eastAsia="en-GB"/>
        </w:rPr>
        <w:t>the</w:t>
      </w:r>
      <w:r>
        <w:rPr>
          <w:lang w:eastAsia="en-GB"/>
        </w:rPr>
        <w:t xml:space="preserve"> AGM </w:t>
      </w:r>
      <w:r w:rsidR="00707470">
        <w:rPr>
          <w:lang w:eastAsia="en-GB"/>
        </w:rPr>
        <w:t xml:space="preserve">had somehow </w:t>
      </w:r>
      <w:r w:rsidR="00A47E13">
        <w:rPr>
          <w:lang w:eastAsia="en-GB"/>
        </w:rPr>
        <w:t xml:space="preserve">been </w:t>
      </w:r>
      <w:r w:rsidR="00707470">
        <w:rPr>
          <w:lang w:eastAsia="en-GB"/>
        </w:rPr>
        <w:t>turned into a Surgery meeting</w:t>
      </w:r>
      <w:r w:rsidR="00A47E13">
        <w:rPr>
          <w:lang w:eastAsia="en-GB"/>
        </w:rPr>
        <w:t xml:space="preserve"> and such discussions should be kept for special future meetings for that </w:t>
      </w:r>
      <w:r w:rsidR="00CD21EC">
        <w:rPr>
          <w:lang w:eastAsia="en-GB"/>
        </w:rPr>
        <w:t>project alone</w:t>
      </w:r>
      <w:r w:rsidR="00A47E13">
        <w:rPr>
          <w:lang w:eastAsia="en-GB"/>
        </w:rPr>
        <w:t>.</w:t>
      </w:r>
    </w:p>
    <w:p w14:paraId="4DA178B2" w14:textId="77777777" w:rsidR="005511F1" w:rsidRDefault="005511F1" w:rsidP="00B54BBB">
      <w:pPr>
        <w:rPr>
          <w:lang w:eastAsia="en-GB"/>
        </w:rPr>
      </w:pPr>
    </w:p>
    <w:p w14:paraId="2DD63346" w14:textId="12D3453A" w:rsidR="00786D8E" w:rsidRDefault="005B3167" w:rsidP="00B54BBB">
      <w:pPr>
        <w:rPr>
          <w:lang w:eastAsia="en-GB"/>
        </w:rPr>
      </w:pPr>
      <w:r>
        <w:rPr>
          <w:lang w:eastAsia="en-GB"/>
        </w:rPr>
        <w:t xml:space="preserve">The most recent </w:t>
      </w:r>
      <w:r w:rsidR="000B4208">
        <w:rPr>
          <w:lang w:eastAsia="en-GB"/>
        </w:rPr>
        <w:t>OLC</w:t>
      </w:r>
      <w:r w:rsidR="00D60535">
        <w:rPr>
          <w:lang w:eastAsia="en-GB"/>
        </w:rPr>
        <w:t xml:space="preserve">F reports on Foundation Scotland website </w:t>
      </w:r>
      <w:r w:rsidR="0077130A">
        <w:rPr>
          <w:lang w:eastAsia="en-GB"/>
        </w:rPr>
        <w:t>are 2022</w:t>
      </w:r>
      <w:r>
        <w:rPr>
          <w:lang w:eastAsia="en-GB"/>
        </w:rPr>
        <w:t xml:space="preserve"> and need to be updated</w:t>
      </w:r>
      <w:r w:rsidR="00CA1037">
        <w:rPr>
          <w:lang w:eastAsia="en-GB"/>
        </w:rPr>
        <w:t xml:space="preserve"> in order to provide transparency on their activities as well.</w:t>
      </w:r>
    </w:p>
    <w:p w14:paraId="76CFE950" w14:textId="77777777" w:rsidR="00786D8E" w:rsidRDefault="00786D8E" w:rsidP="00B54BBB">
      <w:pPr>
        <w:rPr>
          <w:lang w:eastAsia="en-GB"/>
        </w:rPr>
      </w:pPr>
    </w:p>
    <w:p w14:paraId="4A6CADFA" w14:textId="51D37758" w:rsidR="00A66911" w:rsidRDefault="00CA1037" w:rsidP="00B54BBB">
      <w:pPr>
        <w:rPr>
          <w:lang w:eastAsia="en-GB"/>
        </w:rPr>
      </w:pPr>
      <w:r>
        <w:rPr>
          <w:lang w:eastAsia="en-GB"/>
        </w:rPr>
        <w:t>IM asked</w:t>
      </w:r>
      <w:r w:rsidR="00786D8E">
        <w:rPr>
          <w:lang w:eastAsia="en-GB"/>
        </w:rPr>
        <w:t xml:space="preserve"> how much will </w:t>
      </w:r>
      <w:r>
        <w:rPr>
          <w:lang w:eastAsia="en-GB"/>
        </w:rPr>
        <w:t xml:space="preserve">the final cost to deliver the Dunragit Community Hub </w:t>
      </w:r>
      <w:r w:rsidR="008B65F1">
        <w:rPr>
          <w:lang w:eastAsia="en-GB"/>
        </w:rPr>
        <w:t>is going to be.</w:t>
      </w:r>
      <w:r w:rsidR="00C05AA7">
        <w:rPr>
          <w:lang w:eastAsia="en-GB"/>
        </w:rPr>
        <w:t xml:space="preserve"> TM </w:t>
      </w:r>
      <w:r w:rsidR="00024BBF">
        <w:rPr>
          <w:lang w:eastAsia="en-GB"/>
        </w:rPr>
        <w:t>will have a look to confirm</w:t>
      </w:r>
      <w:r w:rsidR="008B65F1">
        <w:rPr>
          <w:lang w:eastAsia="en-GB"/>
        </w:rPr>
        <w:t xml:space="preserve"> exactly</w:t>
      </w:r>
      <w:r w:rsidR="00024BBF">
        <w:rPr>
          <w:lang w:eastAsia="en-GB"/>
        </w:rPr>
        <w:t xml:space="preserve">, but </w:t>
      </w:r>
      <w:r w:rsidR="000C256B">
        <w:rPr>
          <w:lang w:eastAsia="en-GB"/>
        </w:rPr>
        <w:t>it is definitely in the two hundred thousands range</w:t>
      </w:r>
      <w:r w:rsidR="00024BBF">
        <w:rPr>
          <w:lang w:eastAsia="en-GB"/>
        </w:rPr>
        <w:t>.</w:t>
      </w:r>
      <w:r w:rsidR="00CE54C2">
        <w:rPr>
          <w:lang w:eastAsia="en-GB"/>
        </w:rPr>
        <w:t xml:space="preserve"> </w:t>
      </w:r>
      <w:r w:rsidR="008B65F1">
        <w:rPr>
          <w:lang w:eastAsia="en-GB"/>
        </w:rPr>
        <w:t xml:space="preserve">This facility will be invaluable </w:t>
      </w:r>
      <w:r w:rsidR="00780E57">
        <w:rPr>
          <w:lang w:eastAsia="en-GB"/>
        </w:rPr>
        <w:t>to meet an overwhelming desire by the local community for a gathering space, young to elderly.</w:t>
      </w:r>
    </w:p>
    <w:p w14:paraId="750614C2" w14:textId="77777777" w:rsidR="00780E57" w:rsidRDefault="00780E57" w:rsidP="00B54BBB">
      <w:pPr>
        <w:rPr>
          <w:lang w:eastAsia="en-GB"/>
        </w:rPr>
      </w:pPr>
    </w:p>
    <w:p w14:paraId="2B8717C8" w14:textId="77777777" w:rsidR="00E84FB9" w:rsidRDefault="00E84FB9" w:rsidP="00E84FB9">
      <w:pPr>
        <w:rPr>
          <w:lang w:eastAsia="en-GB"/>
        </w:rPr>
      </w:pPr>
      <w:proofErr w:type="spellStart"/>
      <w:r>
        <w:rPr>
          <w:lang w:eastAsia="en-GB"/>
        </w:rPr>
        <w:t>JMcC</w:t>
      </w:r>
      <w:proofErr w:type="spellEnd"/>
      <w:r>
        <w:rPr>
          <w:lang w:eastAsia="en-GB"/>
        </w:rPr>
        <w:t xml:space="preserve"> stated that is was nice to see the Industrial Estate looking freshly refurbished.</w:t>
      </w:r>
    </w:p>
    <w:p w14:paraId="43D16A7D" w14:textId="77777777" w:rsidR="00E84FB9" w:rsidRDefault="00E84FB9" w:rsidP="00B54BBB">
      <w:pPr>
        <w:rPr>
          <w:lang w:eastAsia="en-GB"/>
        </w:rPr>
      </w:pPr>
    </w:p>
    <w:p w14:paraId="7F18CBD2" w14:textId="1E7E6795" w:rsidR="00780E57" w:rsidRDefault="00780E57" w:rsidP="00B54BBB">
      <w:pPr>
        <w:rPr>
          <w:lang w:eastAsia="en-GB"/>
        </w:rPr>
      </w:pPr>
      <w:proofErr w:type="spellStart"/>
      <w:r>
        <w:rPr>
          <w:lang w:eastAsia="en-GB"/>
        </w:rPr>
        <w:t>JMcC</w:t>
      </w:r>
      <w:proofErr w:type="spellEnd"/>
      <w:r>
        <w:rPr>
          <w:lang w:eastAsia="en-GB"/>
        </w:rPr>
        <w:t xml:space="preserve"> proposed a resolution</w:t>
      </w:r>
      <w:r w:rsidR="005B01DA">
        <w:rPr>
          <w:lang w:eastAsia="en-GB"/>
        </w:rPr>
        <w:t xml:space="preserve">, as per </w:t>
      </w:r>
      <w:r w:rsidR="00E84FB9">
        <w:rPr>
          <w:lang w:eastAsia="en-GB"/>
        </w:rPr>
        <w:t>Appendix</w:t>
      </w:r>
      <w:r w:rsidR="005B01DA">
        <w:rPr>
          <w:lang w:eastAsia="en-GB"/>
        </w:rPr>
        <w:t xml:space="preserve"> A at the end of these minutes. 17 people present </w:t>
      </w:r>
      <w:r w:rsidR="003550BB">
        <w:rPr>
          <w:lang w:eastAsia="en-GB"/>
        </w:rPr>
        <w:t>supported the proposal, which was passed and will be enacted by the Trust moving forward in their activities.</w:t>
      </w:r>
    </w:p>
    <w:p w14:paraId="2C85F365" w14:textId="77777777" w:rsidR="00B807E7" w:rsidRDefault="00B807E7" w:rsidP="00B54BBB">
      <w:pPr>
        <w:rPr>
          <w:lang w:eastAsia="en-GB"/>
        </w:rPr>
      </w:pPr>
    </w:p>
    <w:p w14:paraId="3E2DAE6A" w14:textId="4CFE6204" w:rsidR="00C05674" w:rsidRPr="00A903C9" w:rsidRDefault="004279C0" w:rsidP="00B54BBB">
      <w:pPr>
        <w:pStyle w:val="ListParagraph"/>
        <w:numPr>
          <w:ilvl w:val="0"/>
          <w:numId w:val="32"/>
        </w:numPr>
        <w:tabs>
          <w:tab w:val="clear" w:pos="720"/>
        </w:tabs>
        <w:ind w:left="0" w:hanging="11"/>
        <w:rPr>
          <w:b/>
          <w:szCs w:val="20"/>
          <w:lang w:eastAsia="en-GB"/>
        </w:rPr>
      </w:pPr>
      <w:r w:rsidRPr="6AA92911">
        <w:rPr>
          <w:b/>
          <w:bCs/>
          <w:lang w:eastAsia="en-GB"/>
        </w:rPr>
        <w:t>Resignations</w:t>
      </w:r>
    </w:p>
    <w:p w14:paraId="4B2C1675" w14:textId="1FB54E16" w:rsidR="00FB03D5" w:rsidRDefault="00583A4A" w:rsidP="6AA92911">
      <w:pPr>
        <w:ind w:hanging="11"/>
        <w:rPr>
          <w:lang w:eastAsia="en-GB"/>
        </w:rPr>
      </w:pPr>
      <w:r>
        <w:rPr>
          <w:lang w:eastAsia="en-GB"/>
        </w:rPr>
        <w:t xml:space="preserve">Directors with </w:t>
      </w:r>
      <w:r w:rsidR="00BA0398">
        <w:rPr>
          <w:lang w:eastAsia="en-GB"/>
        </w:rPr>
        <w:t>3</w:t>
      </w:r>
      <w:r>
        <w:rPr>
          <w:lang w:eastAsia="en-GB"/>
        </w:rPr>
        <w:t xml:space="preserve"> years of service </w:t>
      </w:r>
      <w:r w:rsidR="00BA0398">
        <w:rPr>
          <w:lang w:eastAsia="en-GB"/>
        </w:rPr>
        <w:t>are required to step down</w:t>
      </w:r>
      <w:r w:rsidR="009933EE">
        <w:rPr>
          <w:lang w:eastAsia="en-GB"/>
        </w:rPr>
        <w:t xml:space="preserve"> annually</w:t>
      </w:r>
      <w:r w:rsidR="00BA0398">
        <w:rPr>
          <w:lang w:eastAsia="en-GB"/>
        </w:rPr>
        <w:t xml:space="preserve">, this year </w:t>
      </w:r>
      <w:r w:rsidR="00D42040">
        <w:rPr>
          <w:lang w:eastAsia="en-GB"/>
        </w:rPr>
        <w:t>being Mike Lane, Steven Newton and Diane Lowe.</w:t>
      </w:r>
    </w:p>
    <w:p w14:paraId="21C8AEFB" w14:textId="77777777" w:rsidR="0074454F" w:rsidRPr="00436506" w:rsidRDefault="0074454F" w:rsidP="00436506">
      <w:pPr>
        <w:ind w:hanging="11"/>
        <w:rPr>
          <w:bCs/>
          <w:szCs w:val="20"/>
          <w:lang w:eastAsia="en-GB"/>
        </w:rPr>
      </w:pPr>
    </w:p>
    <w:p w14:paraId="1D1F4767" w14:textId="77777777" w:rsidR="00C05674" w:rsidRPr="00A903C9" w:rsidRDefault="00C05674" w:rsidP="00C05674">
      <w:pPr>
        <w:numPr>
          <w:ilvl w:val="0"/>
          <w:numId w:val="32"/>
        </w:numPr>
        <w:ind w:left="567" w:hanging="567"/>
        <w:rPr>
          <w:b/>
          <w:szCs w:val="20"/>
          <w:lang w:eastAsia="en-GB"/>
        </w:rPr>
      </w:pPr>
      <w:r w:rsidRPr="6AA92911">
        <w:rPr>
          <w:b/>
          <w:bCs/>
          <w:lang w:eastAsia="en-GB"/>
        </w:rPr>
        <w:t>Election of New Trust Directors</w:t>
      </w:r>
    </w:p>
    <w:p w14:paraId="5E0DD22A" w14:textId="0F08EDC3" w:rsidR="00BD39F4" w:rsidRDefault="00E5669A" w:rsidP="6AA92911">
      <w:pPr>
        <w:rPr>
          <w:lang w:eastAsia="en-GB"/>
        </w:rPr>
      </w:pPr>
      <w:r w:rsidRPr="6AA92911">
        <w:rPr>
          <w:lang w:eastAsia="en-GB"/>
        </w:rPr>
        <w:t>D</w:t>
      </w:r>
      <w:r w:rsidR="00C05674" w:rsidRPr="6AA92911">
        <w:rPr>
          <w:lang w:eastAsia="en-GB"/>
        </w:rPr>
        <w:t>irector nomination</w:t>
      </w:r>
      <w:r w:rsidR="006831CF" w:rsidRPr="6AA92911">
        <w:rPr>
          <w:lang w:eastAsia="en-GB"/>
        </w:rPr>
        <w:t xml:space="preserve">s </w:t>
      </w:r>
      <w:r w:rsidR="00436506" w:rsidRPr="6AA92911">
        <w:rPr>
          <w:lang w:eastAsia="en-GB"/>
        </w:rPr>
        <w:t>r</w:t>
      </w:r>
      <w:r w:rsidR="00C05674" w:rsidRPr="6AA92911">
        <w:rPr>
          <w:lang w:eastAsia="en-GB"/>
        </w:rPr>
        <w:t>eceived in advance</w:t>
      </w:r>
      <w:r w:rsidR="00A503F0" w:rsidRPr="6AA92911">
        <w:rPr>
          <w:lang w:eastAsia="en-GB"/>
        </w:rPr>
        <w:t xml:space="preserve"> of the meeting</w:t>
      </w:r>
      <w:r w:rsidR="00BD39F4">
        <w:rPr>
          <w:lang w:eastAsia="en-GB"/>
        </w:rPr>
        <w:t>:</w:t>
      </w:r>
    </w:p>
    <w:p w14:paraId="06244434" w14:textId="77777777" w:rsidR="00BD39F4" w:rsidRDefault="00BD39F4" w:rsidP="6AA92911">
      <w:pPr>
        <w:rPr>
          <w:lang w:eastAsia="en-GB"/>
        </w:rPr>
      </w:pPr>
    </w:p>
    <w:p w14:paraId="4CD22CB5" w14:textId="2874935F" w:rsidR="00F93348" w:rsidRDefault="00B20503" w:rsidP="00421738">
      <w:pPr>
        <w:tabs>
          <w:tab w:val="left" w:pos="5265"/>
        </w:tabs>
        <w:rPr>
          <w:lang w:eastAsia="en-GB"/>
        </w:rPr>
      </w:pPr>
      <w:r>
        <w:rPr>
          <w:lang w:eastAsia="en-GB"/>
        </w:rPr>
        <w:t>Steven Newton</w:t>
      </w:r>
      <w:r w:rsidR="00F93348">
        <w:rPr>
          <w:lang w:eastAsia="en-GB"/>
        </w:rPr>
        <w:t xml:space="preserve"> – seconded by </w:t>
      </w:r>
      <w:r w:rsidR="00421738">
        <w:rPr>
          <w:lang w:eastAsia="en-GB"/>
        </w:rPr>
        <w:t>Jackie Plunkett</w:t>
      </w:r>
    </w:p>
    <w:p w14:paraId="590D42A3" w14:textId="08472031" w:rsidR="00421738" w:rsidRDefault="00421738" w:rsidP="6AA92911">
      <w:pPr>
        <w:rPr>
          <w:lang w:eastAsia="en-GB"/>
        </w:rPr>
      </w:pPr>
      <w:r>
        <w:rPr>
          <w:lang w:eastAsia="en-GB"/>
        </w:rPr>
        <w:t>Diane Lowe – seconded b</w:t>
      </w:r>
      <w:r w:rsidR="00590D7E">
        <w:rPr>
          <w:lang w:eastAsia="en-GB"/>
        </w:rPr>
        <w:t xml:space="preserve">y </w:t>
      </w:r>
      <w:r w:rsidR="00D42040">
        <w:rPr>
          <w:lang w:eastAsia="en-GB"/>
        </w:rPr>
        <w:t>Jackie Plunkett</w:t>
      </w:r>
    </w:p>
    <w:p w14:paraId="5AA0D054" w14:textId="2012195C" w:rsidR="00827028" w:rsidRDefault="00D13ED1" w:rsidP="6AA92911">
      <w:pPr>
        <w:rPr>
          <w:lang w:eastAsia="en-GB"/>
        </w:rPr>
      </w:pPr>
      <w:r>
        <w:rPr>
          <w:lang w:eastAsia="en-GB"/>
        </w:rPr>
        <w:t>Mike Lane – seconded by</w:t>
      </w:r>
      <w:r w:rsidR="00AD6004">
        <w:rPr>
          <w:lang w:eastAsia="en-GB"/>
        </w:rPr>
        <w:t xml:space="preserve"> </w:t>
      </w:r>
      <w:r w:rsidR="00DE22D5">
        <w:rPr>
          <w:lang w:eastAsia="en-GB"/>
        </w:rPr>
        <w:t>Diane Lowe</w:t>
      </w:r>
    </w:p>
    <w:p w14:paraId="39970744" w14:textId="167ABAF4" w:rsidR="008F61E7" w:rsidRDefault="008F61E7" w:rsidP="6AA92911">
      <w:pPr>
        <w:rPr>
          <w:lang w:eastAsia="en-GB"/>
        </w:rPr>
      </w:pPr>
      <w:r>
        <w:rPr>
          <w:lang w:eastAsia="en-GB"/>
        </w:rPr>
        <w:t>Cheryl Garrity– seconded by Adele McCallum</w:t>
      </w:r>
    </w:p>
    <w:p w14:paraId="4D74FF5E" w14:textId="77777777" w:rsidR="00D13ED1" w:rsidRDefault="00D13ED1" w:rsidP="6AA92911">
      <w:pPr>
        <w:rPr>
          <w:lang w:eastAsia="en-GB"/>
        </w:rPr>
      </w:pPr>
    </w:p>
    <w:p w14:paraId="66161FC3" w14:textId="11160DCB" w:rsidR="00D13ED1" w:rsidRDefault="00D13ED1" w:rsidP="6AA92911">
      <w:pPr>
        <w:rPr>
          <w:lang w:eastAsia="en-GB"/>
        </w:rPr>
      </w:pPr>
      <w:r>
        <w:rPr>
          <w:lang w:eastAsia="en-GB"/>
        </w:rPr>
        <w:t xml:space="preserve">Nominations from the floor were </w:t>
      </w:r>
      <w:r w:rsidR="00514EA2">
        <w:rPr>
          <w:lang w:eastAsia="en-GB"/>
        </w:rPr>
        <w:t xml:space="preserve">called for </w:t>
      </w:r>
      <w:r w:rsidR="009933EE">
        <w:rPr>
          <w:lang w:eastAsia="en-GB"/>
        </w:rPr>
        <w:t xml:space="preserve">by Mike </w:t>
      </w:r>
      <w:r w:rsidR="00514EA2">
        <w:rPr>
          <w:lang w:eastAsia="en-GB"/>
        </w:rPr>
        <w:t>and none were received.</w:t>
      </w:r>
    </w:p>
    <w:p w14:paraId="6A3B0E2E" w14:textId="77777777" w:rsidR="00C05674" w:rsidRDefault="00C05674" w:rsidP="00C05674">
      <w:pPr>
        <w:rPr>
          <w:szCs w:val="20"/>
          <w:lang w:eastAsia="en-GB"/>
        </w:rPr>
      </w:pPr>
    </w:p>
    <w:p w14:paraId="21846A0A" w14:textId="0F32E5CB" w:rsidR="00AE76FD" w:rsidRPr="00DE22D5" w:rsidRDefault="005D465D" w:rsidP="00AE76FD">
      <w:pPr>
        <w:rPr>
          <w:color w:val="000000" w:themeColor="text1"/>
          <w:szCs w:val="20"/>
          <w:lang w:eastAsia="en-GB"/>
        </w:rPr>
      </w:pPr>
      <w:r w:rsidRPr="00DE22D5">
        <w:rPr>
          <w:color w:val="000000" w:themeColor="text1"/>
          <w:szCs w:val="20"/>
          <w:lang w:eastAsia="en-GB"/>
        </w:rPr>
        <w:t xml:space="preserve">The Trust </w:t>
      </w:r>
      <w:r w:rsidR="008C02E0" w:rsidRPr="00DE22D5">
        <w:rPr>
          <w:color w:val="000000" w:themeColor="text1"/>
          <w:szCs w:val="20"/>
          <w:lang w:eastAsia="en-GB"/>
        </w:rPr>
        <w:t xml:space="preserve">will therefore </w:t>
      </w:r>
      <w:r w:rsidR="00663766" w:rsidRPr="00DE22D5">
        <w:rPr>
          <w:color w:val="000000" w:themeColor="text1"/>
          <w:szCs w:val="20"/>
          <w:lang w:eastAsia="en-GB"/>
        </w:rPr>
        <w:t>propose to</w:t>
      </w:r>
      <w:r w:rsidR="00A50C19" w:rsidRPr="00DE22D5">
        <w:rPr>
          <w:color w:val="000000" w:themeColor="text1"/>
          <w:szCs w:val="20"/>
          <w:lang w:eastAsia="en-GB"/>
        </w:rPr>
        <w:t xml:space="preserve"> appoint</w:t>
      </w:r>
      <w:r w:rsidR="00AE76FD" w:rsidRPr="00DE22D5">
        <w:rPr>
          <w:color w:val="000000" w:themeColor="text1"/>
          <w:szCs w:val="20"/>
          <w:lang w:eastAsia="en-GB"/>
        </w:rPr>
        <w:t xml:space="preserve"> </w:t>
      </w:r>
      <w:r w:rsidR="00D13ED1" w:rsidRPr="00DE22D5">
        <w:rPr>
          <w:color w:val="000000" w:themeColor="text1"/>
          <w:szCs w:val="20"/>
          <w:lang w:eastAsia="en-GB"/>
        </w:rPr>
        <w:t>11</w:t>
      </w:r>
      <w:r w:rsidR="00AE76FD" w:rsidRPr="00DE22D5">
        <w:rPr>
          <w:color w:val="000000" w:themeColor="text1"/>
          <w:szCs w:val="20"/>
          <w:lang w:eastAsia="en-GB"/>
        </w:rPr>
        <w:t xml:space="preserve"> Directors</w:t>
      </w:r>
      <w:r w:rsidR="002D0B4D" w:rsidRPr="00DE22D5">
        <w:rPr>
          <w:color w:val="000000" w:themeColor="text1"/>
          <w:szCs w:val="20"/>
          <w:lang w:eastAsia="en-GB"/>
        </w:rPr>
        <w:t xml:space="preserve"> </w:t>
      </w:r>
      <w:r w:rsidR="00514EA2" w:rsidRPr="00DE22D5">
        <w:rPr>
          <w:color w:val="000000" w:themeColor="text1"/>
          <w:szCs w:val="20"/>
          <w:lang w:eastAsia="en-GB"/>
        </w:rPr>
        <w:t xml:space="preserve">for the coming year </w:t>
      </w:r>
      <w:r w:rsidR="00663766" w:rsidRPr="00DE22D5">
        <w:rPr>
          <w:color w:val="000000" w:themeColor="text1"/>
          <w:szCs w:val="20"/>
          <w:lang w:eastAsia="en-GB"/>
        </w:rPr>
        <w:t>at their next monthly meeting</w:t>
      </w:r>
      <w:r w:rsidR="008C02E0" w:rsidRPr="00DE22D5">
        <w:rPr>
          <w:color w:val="000000" w:themeColor="text1"/>
          <w:szCs w:val="20"/>
          <w:lang w:eastAsia="en-GB"/>
        </w:rPr>
        <w:t>,</w:t>
      </w:r>
      <w:r w:rsidR="00663766" w:rsidRPr="00DE22D5">
        <w:rPr>
          <w:color w:val="000000" w:themeColor="text1"/>
          <w:szCs w:val="20"/>
          <w:lang w:eastAsia="en-GB"/>
        </w:rPr>
        <w:t xml:space="preserve"> </w:t>
      </w:r>
      <w:r w:rsidR="002D0B4D" w:rsidRPr="00DE22D5">
        <w:rPr>
          <w:color w:val="000000" w:themeColor="text1"/>
          <w:szCs w:val="20"/>
          <w:lang w:eastAsia="en-GB"/>
        </w:rPr>
        <w:t>as follows</w:t>
      </w:r>
      <w:r w:rsidR="00D6621F" w:rsidRPr="00DE22D5">
        <w:rPr>
          <w:color w:val="000000" w:themeColor="text1"/>
          <w:szCs w:val="20"/>
          <w:lang w:eastAsia="en-GB"/>
        </w:rPr>
        <w:t>:</w:t>
      </w:r>
    </w:p>
    <w:p w14:paraId="25D062A5" w14:textId="77777777" w:rsidR="00AE76FD" w:rsidRPr="00DE22D5" w:rsidRDefault="00AE76FD" w:rsidP="00AE76FD">
      <w:pPr>
        <w:rPr>
          <w:rFonts w:eastAsiaTheme="minorHAnsi" w:cs="Tahoma"/>
          <w:color w:val="000000" w:themeColor="text1"/>
          <w:szCs w:val="20"/>
        </w:rPr>
      </w:pPr>
    </w:p>
    <w:p w14:paraId="7FF6F5CB" w14:textId="40A23158" w:rsidR="00AE4420" w:rsidRPr="00DE22D5" w:rsidRDefault="00AE4420" w:rsidP="00AE76FD">
      <w:pPr>
        <w:rPr>
          <w:rFonts w:eastAsiaTheme="minorHAnsi" w:cs="Tahoma"/>
          <w:color w:val="000000" w:themeColor="text1"/>
          <w:szCs w:val="20"/>
        </w:rPr>
      </w:pPr>
      <w:r w:rsidRPr="00DE22D5">
        <w:rPr>
          <w:rFonts w:eastAsiaTheme="minorHAnsi" w:cs="Tahoma"/>
          <w:color w:val="000000" w:themeColor="text1"/>
          <w:szCs w:val="20"/>
        </w:rPr>
        <w:t>Mike Lane</w:t>
      </w:r>
      <w:r w:rsidR="00A55A85" w:rsidRPr="00DE22D5">
        <w:rPr>
          <w:rFonts w:eastAsiaTheme="minorHAnsi" w:cs="Tahoma"/>
          <w:color w:val="000000" w:themeColor="text1"/>
          <w:szCs w:val="20"/>
        </w:rPr>
        <w:t xml:space="preserve"> (Chair)</w:t>
      </w:r>
    </w:p>
    <w:p w14:paraId="0DE674B5" w14:textId="66C55439" w:rsidR="00AE76FD" w:rsidRPr="00DE22D5" w:rsidRDefault="00AE76FD" w:rsidP="00AE76FD">
      <w:pPr>
        <w:rPr>
          <w:rFonts w:eastAsiaTheme="minorHAnsi" w:cs="Tahoma"/>
          <w:color w:val="000000" w:themeColor="text1"/>
          <w:szCs w:val="20"/>
        </w:rPr>
      </w:pPr>
      <w:r w:rsidRPr="00DE22D5">
        <w:rPr>
          <w:rFonts w:eastAsiaTheme="minorHAnsi" w:cs="Tahoma"/>
          <w:color w:val="000000" w:themeColor="text1"/>
          <w:szCs w:val="20"/>
        </w:rPr>
        <w:t>Lorna McDowall</w:t>
      </w:r>
      <w:r w:rsidR="00A55A85" w:rsidRPr="00DE22D5">
        <w:rPr>
          <w:rFonts w:eastAsiaTheme="minorHAnsi" w:cs="Tahoma"/>
          <w:color w:val="000000" w:themeColor="text1"/>
          <w:szCs w:val="20"/>
        </w:rPr>
        <w:t xml:space="preserve"> (Treasurer)</w:t>
      </w:r>
    </w:p>
    <w:p w14:paraId="5D17ED56" w14:textId="1A40C856" w:rsidR="00AE76FD" w:rsidRPr="00DE22D5" w:rsidRDefault="00AE76FD" w:rsidP="0009598E">
      <w:pPr>
        <w:tabs>
          <w:tab w:val="left" w:pos="3210"/>
        </w:tabs>
        <w:rPr>
          <w:rFonts w:eastAsiaTheme="minorHAnsi" w:cs="Tahoma"/>
          <w:color w:val="000000" w:themeColor="text1"/>
          <w:szCs w:val="20"/>
        </w:rPr>
      </w:pPr>
      <w:r w:rsidRPr="00DE22D5">
        <w:rPr>
          <w:rFonts w:eastAsiaTheme="minorHAnsi" w:cs="Tahoma"/>
          <w:color w:val="000000" w:themeColor="text1"/>
          <w:szCs w:val="20"/>
        </w:rPr>
        <w:t>Diane Low</w:t>
      </w:r>
      <w:r w:rsidR="00A55A85" w:rsidRPr="00DE22D5">
        <w:rPr>
          <w:rFonts w:eastAsiaTheme="minorHAnsi" w:cs="Tahoma"/>
          <w:color w:val="000000" w:themeColor="text1"/>
          <w:szCs w:val="20"/>
        </w:rPr>
        <w:t>e (HR)</w:t>
      </w:r>
    </w:p>
    <w:p w14:paraId="79F8F52C" w14:textId="00FA3863" w:rsidR="00AE76FD" w:rsidRPr="00DE22D5" w:rsidRDefault="00AE76FD" w:rsidP="00AE76FD">
      <w:pPr>
        <w:rPr>
          <w:rFonts w:eastAsiaTheme="minorHAnsi" w:cs="Tahoma"/>
          <w:color w:val="000000" w:themeColor="text1"/>
          <w:szCs w:val="20"/>
        </w:rPr>
      </w:pPr>
      <w:r w:rsidRPr="00DE22D5">
        <w:rPr>
          <w:rFonts w:eastAsiaTheme="minorHAnsi" w:cs="Tahoma"/>
          <w:color w:val="000000" w:themeColor="text1"/>
          <w:szCs w:val="20"/>
        </w:rPr>
        <w:t>Steven Newton</w:t>
      </w:r>
      <w:r w:rsidR="00A55A85" w:rsidRPr="00DE22D5">
        <w:rPr>
          <w:rFonts w:eastAsiaTheme="minorHAnsi" w:cs="Tahoma"/>
          <w:color w:val="000000" w:themeColor="text1"/>
          <w:szCs w:val="20"/>
        </w:rPr>
        <w:t xml:space="preserve"> (Vice Chair)</w:t>
      </w:r>
    </w:p>
    <w:p w14:paraId="3712CD10" w14:textId="77777777" w:rsidR="00AE76FD" w:rsidRPr="00DE22D5" w:rsidRDefault="00AE76FD" w:rsidP="00AE76FD">
      <w:pPr>
        <w:rPr>
          <w:rFonts w:eastAsiaTheme="minorHAnsi" w:cs="Tahoma"/>
          <w:color w:val="000000" w:themeColor="text1"/>
          <w:szCs w:val="20"/>
        </w:rPr>
      </w:pPr>
      <w:r w:rsidRPr="00DE22D5">
        <w:rPr>
          <w:rFonts w:eastAsiaTheme="minorHAnsi" w:cs="Tahoma"/>
          <w:color w:val="000000" w:themeColor="text1"/>
          <w:szCs w:val="20"/>
        </w:rPr>
        <w:t>Jackie Plunkett</w:t>
      </w:r>
    </w:p>
    <w:p w14:paraId="44C114DE" w14:textId="77777777" w:rsidR="00AE76FD" w:rsidRPr="00DE22D5" w:rsidRDefault="00AE76FD" w:rsidP="00AE76FD">
      <w:pPr>
        <w:rPr>
          <w:rFonts w:eastAsiaTheme="minorHAnsi" w:cs="Tahoma"/>
          <w:color w:val="000000" w:themeColor="text1"/>
          <w:szCs w:val="20"/>
        </w:rPr>
      </w:pPr>
      <w:r w:rsidRPr="00DE22D5">
        <w:rPr>
          <w:rFonts w:eastAsiaTheme="minorHAnsi" w:cs="Tahoma"/>
          <w:color w:val="000000" w:themeColor="text1"/>
          <w:szCs w:val="20"/>
        </w:rPr>
        <w:t>Richard Rankin</w:t>
      </w:r>
    </w:p>
    <w:p w14:paraId="3E4A58D2" w14:textId="77777777" w:rsidR="00AE76FD" w:rsidRPr="00DE22D5" w:rsidRDefault="00AE76FD" w:rsidP="00AE76FD">
      <w:pPr>
        <w:rPr>
          <w:rFonts w:eastAsiaTheme="minorHAnsi" w:cs="Tahoma"/>
          <w:color w:val="000000" w:themeColor="text1"/>
          <w:szCs w:val="20"/>
        </w:rPr>
      </w:pPr>
      <w:r w:rsidRPr="00DE22D5">
        <w:rPr>
          <w:rFonts w:eastAsiaTheme="minorHAnsi" w:cs="Tahoma"/>
          <w:color w:val="000000" w:themeColor="text1"/>
          <w:szCs w:val="20"/>
        </w:rPr>
        <w:t>Kippy Thomson</w:t>
      </w:r>
    </w:p>
    <w:p w14:paraId="0F4B553A" w14:textId="3F97B70C" w:rsidR="000C7519" w:rsidRPr="00DE22D5" w:rsidRDefault="004C0EF7" w:rsidP="6AA92911">
      <w:pPr>
        <w:rPr>
          <w:color w:val="000000" w:themeColor="text1"/>
          <w:lang w:eastAsia="en-GB"/>
        </w:rPr>
      </w:pPr>
      <w:r w:rsidRPr="00DE22D5">
        <w:rPr>
          <w:color w:val="000000" w:themeColor="text1"/>
          <w:szCs w:val="20"/>
          <w:lang w:eastAsia="en-GB"/>
        </w:rPr>
        <w:t>Adele McCallum</w:t>
      </w:r>
      <w:r w:rsidR="009C2702" w:rsidRPr="00DE22D5">
        <w:rPr>
          <w:color w:val="000000" w:themeColor="text1"/>
          <w:szCs w:val="20"/>
          <w:lang w:eastAsia="en-GB"/>
        </w:rPr>
        <w:br/>
      </w:r>
      <w:r w:rsidR="000C7519" w:rsidRPr="00DE22D5">
        <w:rPr>
          <w:color w:val="000000" w:themeColor="text1"/>
          <w:lang w:eastAsia="en-GB"/>
        </w:rPr>
        <w:t>Ewan Cameron</w:t>
      </w:r>
    </w:p>
    <w:p w14:paraId="44FFE3D3" w14:textId="5B8D2CE8" w:rsidR="403A4280" w:rsidRPr="00DE22D5" w:rsidRDefault="403A4280" w:rsidP="6AA92911">
      <w:pPr>
        <w:rPr>
          <w:color w:val="000000" w:themeColor="text1"/>
          <w:lang w:eastAsia="en-GB"/>
        </w:rPr>
      </w:pPr>
      <w:r w:rsidRPr="00DE22D5">
        <w:rPr>
          <w:color w:val="000000" w:themeColor="text1"/>
          <w:lang w:eastAsia="en-GB"/>
        </w:rPr>
        <w:t>Neil Douglas</w:t>
      </w:r>
    </w:p>
    <w:p w14:paraId="60BCA7D5" w14:textId="310BA369" w:rsidR="00C05674" w:rsidRPr="00DE22D5" w:rsidRDefault="00514EA2" w:rsidP="00C05674">
      <w:pPr>
        <w:rPr>
          <w:color w:val="000000" w:themeColor="text1"/>
          <w:szCs w:val="20"/>
          <w:lang w:eastAsia="en-GB"/>
        </w:rPr>
      </w:pPr>
      <w:r w:rsidRPr="00DE22D5">
        <w:rPr>
          <w:color w:val="000000" w:themeColor="text1"/>
          <w:szCs w:val="20"/>
          <w:lang w:eastAsia="en-GB"/>
        </w:rPr>
        <w:t>Cheryl Garrity</w:t>
      </w:r>
    </w:p>
    <w:p w14:paraId="57A6B5C7" w14:textId="77777777" w:rsidR="00D6621F" w:rsidRPr="00A903C9" w:rsidRDefault="00D6621F" w:rsidP="00C05674">
      <w:pPr>
        <w:rPr>
          <w:szCs w:val="20"/>
          <w:lang w:eastAsia="en-GB"/>
        </w:rPr>
      </w:pPr>
    </w:p>
    <w:p w14:paraId="76316CCB" w14:textId="77777777" w:rsidR="00C05674" w:rsidRPr="00A903C9" w:rsidRDefault="00C05674" w:rsidP="00C05674">
      <w:pPr>
        <w:numPr>
          <w:ilvl w:val="0"/>
          <w:numId w:val="32"/>
        </w:numPr>
        <w:ind w:left="567" w:hanging="567"/>
        <w:rPr>
          <w:b/>
          <w:szCs w:val="20"/>
          <w:lang w:eastAsia="en-GB"/>
        </w:rPr>
      </w:pPr>
      <w:r w:rsidRPr="6AA92911">
        <w:rPr>
          <w:b/>
          <w:bCs/>
          <w:lang w:eastAsia="en-GB"/>
        </w:rPr>
        <w:t>Any Other Business</w:t>
      </w:r>
    </w:p>
    <w:p w14:paraId="29424506" w14:textId="38B59D08" w:rsidR="6B82BC3F" w:rsidRDefault="00CC7985" w:rsidP="6AA92911">
      <w:pPr>
        <w:rPr>
          <w:lang w:eastAsia="en-GB"/>
        </w:rPr>
      </w:pPr>
      <w:r>
        <w:rPr>
          <w:lang w:eastAsia="en-GB"/>
        </w:rPr>
        <w:t>Ian Paterson</w:t>
      </w:r>
      <w:r w:rsidR="00B31070">
        <w:rPr>
          <w:lang w:eastAsia="en-GB"/>
        </w:rPr>
        <w:t xml:space="preserve"> </w:t>
      </w:r>
      <w:r w:rsidR="009933EE">
        <w:rPr>
          <w:lang w:eastAsia="en-GB"/>
        </w:rPr>
        <w:t xml:space="preserve">flagged </w:t>
      </w:r>
      <w:r w:rsidR="00B31070">
        <w:rPr>
          <w:lang w:eastAsia="en-GB"/>
        </w:rPr>
        <w:t xml:space="preserve">the recent issue of chairs and tables being taken out for a community funeral without first checking </w:t>
      </w:r>
      <w:r w:rsidR="00DC14BF">
        <w:rPr>
          <w:lang w:eastAsia="en-GB"/>
        </w:rPr>
        <w:t xml:space="preserve">availability </w:t>
      </w:r>
      <w:r w:rsidR="00B31070">
        <w:rPr>
          <w:lang w:eastAsia="en-GB"/>
        </w:rPr>
        <w:t xml:space="preserve">with the Trust </w:t>
      </w:r>
      <w:proofErr w:type="spellStart"/>
      <w:r w:rsidR="00B31070">
        <w:rPr>
          <w:lang w:eastAsia="en-GB"/>
        </w:rPr>
        <w:t>Hallkeeper</w:t>
      </w:r>
      <w:proofErr w:type="spellEnd"/>
      <w:r w:rsidR="00B31070">
        <w:rPr>
          <w:lang w:eastAsia="en-GB"/>
        </w:rPr>
        <w:t>.</w:t>
      </w:r>
      <w:r w:rsidR="00DC14BF">
        <w:rPr>
          <w:lang w:eastAsia="en-GB"/>
        </w:rPr>
        <w:t xml:space="preserve"> </w:t>
      </w:r>
      <w:r w:rsidR="00373B5B">
        <w:rPr>
          <w:lang w:eastAsia="en-GB"/>
        </w:rPr>
        <w:t xml:space="preserve">It was reiterated that furniture needs to be booked out through the Trust, mainly so that it is available to those who have booked the hall on the same date, but also so that the </w:t>
      </w:r>
      <w:r w:rsidR="00404147">
        <w:rPr>
          <w:lang w:eastAsia="en-GB"/>
        </w:rPr>
        <w:t xml:space="preserve">whereabouts of the furniture and its </w:t>
      </w:r>
      <w:r w:rsidR="00373B5B">
        <w:rPr>
          <w:lang w:eastAsia="en-GB"/>
        </w:rPr>
        <w:t>condition on return can be monitored given prior issues. It was confirmed that the donation to the hall is a suggested amount and is not mandatory.</w:t>
      </w:r>
    </w:p>
    <w:p w14:paraId="0B1BAF15" w14:textId="401870C0" w:rsidR="0095126C" w:rsidRDefault="0095126C" w:rsidP="002228D5">
      <w:pPr>
        <w:rPr>
          <w:szCs w:val="20"/>
          <w:lang w:eastAsia="en-GB"/>
        </w:rPr>
      </w:pPr>
    </w:p>
    <w:p w14:paraId="7048FB4E" w14:textId="20830A70" w:rsidR="00A55A85" w:rsidRPr="00053E8F" w:rsidRDefault="00053E8F" w:rsidP="6AA92911">
      <w:pPr>
        <w:rPr>
          <w:lang w:eastAsia="en-GB"/>
        </w:rPr>
      </w:pPr>
      <w:r w:rsidRPr="6AA92911">
        <w:rPr>
          <w:lang w:eastAsia="en-GB"/>
        </w:rPr>
        <w:t>M</w:t>
      </w:r>
      <w:r w:rsidR="00D6621F" w:rsidRPr="6AA92911">
        <w:rPr>
          <w:lang w:eastAsia="en-GB"/>
        </w:rPr>
        <w:t>L</w:t>
      </w:r>
      <w:r w:rsidRPr="6AA92911">
        <w:rPr>
          <w:lang w:eastAsia="en-GB"/>
        </w:rPr>
        <w:t xml:space="preserve"> closed the meeting at </w:t>
      </w:r>
      <w:r w:rsidR="00225CD8">
        <w:rPr>
          <w:lang w:eastAsia="en-GB"/>
        </w:rPr>
        <w:t xml:space="preserve">8.46pm </w:t>
      </w:r>
      <w:r w:rsidRPr="6AA92911">
        <w:rPr>
          <w:lang w:eastAsia="en-GB"/>
        </w:rPr>
        <w:t>with</w:t>
      </w:r>
      <w:r w:rsidR="00AB667C" w:rsidRPr="6AA92911">
        <w:rPr>
          <w:lang w:eastAsia="en-GB"/>
        </w:rPr>
        <w:t xml:space="preserve"> a</w:t>
      </w:r>
      <w:r w:rsidR="0095126C" w:rsidRPr="6AA92911">
        <w:rPr>
          <w:lang w:eastAsia="en-GB"/>
        </w:rPr>
        <w:t>ppreciat</w:t>
      </w:r>
      <w:r w:rsidR="00AB667C" w:rsidRPr="6AA92911">
        <w:rPr>
          <w:lang w:eastAsia="en-GB"/>
        </w:rPr>
        <w:t>ion for</w:t>
      </w:r>
      <w:r w:rsidR="0095126C" w:rsidRPr="6AA92911">
        <w:rPr>
          <w:lang w:eastAsia="en-GB"/>
        </w:rPr>
        <w:t xml:space="preserve"> the</w:t>
      </w:r>
      <w:r w:rsidR="00AB667C" w:rsidRPr="6AA92911">
        <w:rPr>
          <w:lang w:eastAsia="en-GB"/>
        </w:rPr>
        <w:t xml:space="preserve"> </w:t>
      </w:r>
      <w:r w:rsidR="0095126C" w:rsidRPr="6AA92911">
        <w:rPr>
          <w:lang w:eastAsia="en-GB"/>
        </w:rPr>
        <w:t xml:space="preserve">attendance. </w:t>
      </w:r>
    </w:p>
    <w:sectPr w:rsidR="00A55A85" w:rsidRPr="00053E8F" w:rsidSect="00426FD3">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D2804" w14:textId="77777777" w:rsidR="001F743E" w:rsidRDefault="001F743E">
      <w:r>
        <w:separator/>
      </w:r>
    </w:p>
  </w:endnote>
  <w:endnote w:type="continuationSeparator" w:id="0">
    <w:p w14:paraId="1120FB7B" w14:textId="77777777" w:rsidR="001F743E" w:rsidRDefault="001F743E">
      <w:r>
        <w:continuationSeparator/>
      </w:r>
    </w:p>
  </w:endnote>
  <w:endnote w:type="continuationNotice" w:id="1">
    <w:p w14:paraId="26549B8D" w14:textId="77777777" w:rsidR="001F743E" w:rsidRDefault="001F7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28DD" w14:textId="77777777" w:rsidR="00D1154F" w:rsidRDefault="00D115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AE8BF7" w14:textId="77777777" w:rsidR="00D1154F" w:rsidRDefault="00D11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20B9" w14:textId="77777777" w:rsidR="00D1154F" w:rsidRPr="00524779" w:rsidRDefault="00D1154F">
    <w:pPr>
      <w:pStyle w:val="Footer"/>
      <w:framePr w:wrap="around" w:vAnchor="text" w:hAnchor="margin" w:xAlign="center" w:y="1"/>
      <w:rPr>
        <w:rStyle w:val="PageNumber"/>
        <w:sz w:val="18"/>
        <w:szCs w:val="18"/>
      </w:rPr>
    </w:pPr>
    <w:r w:rsidRPr="00524779">
      <w:rPr>
        <w:rStyle w:val="PageNumber"/>
        <w:sz w:val="18"/>
        <w:szCs w:val="18"/>
      </w:rPr>
      <w:fldChar w:fldCharType="begin"/>
    </w:r>
    <w:r w:rsidRPr="00524779">
      <w:rPr>
        <w:rStyle w:val="PageNumber"/>
        <w:sz w:val="18"/>
        <w:szCs w:val="18"/>
      </w:rPr>
      <w:instrText xml:space="preserve">PAGE  </w:instrText>
    </w:r>
    <w:r w:rsidRPr="00524779">
      <w:rPr>
        <w:rStyle w:val="PageNumber"/>
        <w:sz w:val="18"/>
        <w:szCs w:val="18"/>
      </w:rPr>
      <w:fldChar w:fldCharType="separate"/>
    </w:r>
    <w:r>
      <w:rPr>
        <w:rStyle w:val="PageNumber"/>
        <w:noProof/>
        <w:sz w:val="18"/>
        <w:szCs w:val="18"/>
      </w:rPr>
      <w:t>3</w:t>
    </w:r>
    <w:r w:rsidRPr="00524779">
      <w:rPr>
        <w:rStyle w:val="PageNumber"/>
        <w:sz w:val="18"/>
        <w:szCs w:val="18"/>
      </w:rPr>
      <w:fldChar w:fldCharType="end"/>
    </w:r>
  </w:p>
  <w:p w14:paraId="69283C43" w14:textId="77777777" w:rsidR="00D1154F" w:rsidRDefault="00D1154F" w:rsidP="007A5FDF">
    <w:pPr>
      <w:tabs>
        <w:tab w:val="right" w:pos="822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33D48" w14:textId="5B0B2080" w:rsidR="00D1154F" w:rsidRPr="009D6FA6" w:rsidRDefault="00D1154F" w:rsidP="009D6FA6">
    <w:pPr>
      <w:pStyle w:val="Header"/>
      <w:tabs>
        <w:tab w:val="center" w:pos="2835"/>
        <w:tab w:val="left" w:pos="6521"/>
        <w:tab w:val="left" w:pos="6663"/>
        <w:tab w:val="right" w:pos="8640"/>
      </w:tabs>
      <w:ind w:left="-284" w:right="-330"/>
      <w:rPr>
        <w:rFonts w:asciiTheme="minorHAnsi" w:eastAsiaTheme="minorHAnsi" w:hAnsiTheme="minorHAnsi" w:cs="Tahoma"/>
        <w:snapToGrid/>
        <w:szCs w:val="20"/>
      </w:rPr>
    </w:pPr>
    <w:r w:rsidRPr="009D6FA6">
      <w:rPr>
        <w:rFonts w:asciiTheme="minorHAnsi" w:eastAsiaTheme="minorHAnsi" w:hAnsiTheme="minorHAnsi" w:cs="Tahoma"/>
        <w:noProof/>
        <w:snapToGrid/>
        <w:szCs w:val="20"/>
      </w:rPr>
      <w:drawing>
        <wp:anchor distT="0" distB="0" distL="114300" distR="114300" simplePos="0" relativeHeight="251658241" behindDoc="0" locked="0" layoutInCell="1" allowOverlap="1" wp14:anchorId="2E9E40A8" wp14:editId="5E04548B">
          <wp:simplePos x="0" y="0"/>
          <wp:positionH relativeFrom="column">
            <wp:posOffset>2990059</wp:posOffset>
          </wp:positionH>
          <wp:positionV relativeFrom="paragraph">
            <wp:posOffset>39106</wp:posOffset>
          </wp:positionV>
          <wp:extent cx="1807845" cy="571500"/>
          <wp:effectExtent l="0" t="0" r="190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845" cy="571500"/>
                  </a:xfrm>
                  <a:prstGeom prst="rect">
                    <a:avLst/>
                  </a:prstGeom>
                  <a:noFill/>
                </pic:spPr>
              </pic:pic>
            </a:graphicData>
          </a:graphic>
          <wp14:sizeRelH relativeFrom="page">
            <wp14:pctWidth>0</wp14:pctWidth>
          </wp14:sizeRelH>
          <wp14:sizeRelV relativeFrom="page">
            <wp14:pctHeight>0</wp14:pctHeight>
          </wp14:sizeRelV>
        </wp:anchor>
      </w:drawing>
    </w:r>
    <w:r w:rsidRPr="009D6FA6">
      <w:rPr>
        <w:rFonts w:asciiTheme="minorHAnsi" w:eastAsiaTheme="minorHAnsi" w:hAnsiTheme="minorHAnsi" w:cs="Tahoma"/>
        <w:noProof/>
        <w:snapToGrid/>
        <w:szCs w:val="20"/>
      </w:rPr>
      <w:drawing>
        <wp:anchor distT="0" distB="0" distL="114300" distR="114300" simplePos="0" relativeHeight="251658240" behindDoc="1" locked="0" layoutInCell="1" allowOverlap="1" wp14:anchorId="447DF148" wp14:editId="04D4323A">
          <wp:simplePos x="0" y="0"/>
          <wp:positionH relativeFrom="margin">
            <wp:align>right</wp:align>
          </wp:positionH>
          <wp:positionV relativeFrom="paragraph">
            <wp:posOffset>5080</wp:posOffset>
          </wp:positionV>
          <wp:extent cx="899795" cy="899795"/>
          <wp:effectExtent l="0" t="0" r="0" b="0"/>
          <wp:wrapTight wrapText="bothSides">
            <wp:wrapPolygon edited="0">
              <wp:start x="0" y="0"/>
              <wp:lineTo x="0" y="21036"/>
              <wp:lineTo x="21036" y="21036"/>
              <wp:lineTo x="2103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pic:spPr>
              </pic:pic>
            </a:graphicData>
          </a:graphic>
          <wp14:sizeRelH relativeFrom="margin">
            <wp14:pctWidth>0</wp14:pctWidth>
          </wp14:sizeRelH>
          <wp14:sizeRelV relativeFrom="margin">
            <wp14:pctHeight>0</wp14:pctHeight>
          </wp14:sizeRelV>
        </wp:anchor>
      </w:drawing>
    </w:r>
    <w:r w:rsidRPr="009D6FA6">
      <w:rPr>
        <w:rFonts w:asciiTheme="minorHAnsi" w:eastAsiaTheme="minorHAnsi" w:hAnsiTheme="minorHAnsi" w:cs="Tahoma"/>
        <w:snapToGrid/>
        <w:szCs w:val="20"/>
      </w:rPr>
      <w:t xml:space="preserve">www.oldluce.org.uk </w:t>
    </w:r>
  </w:p>
  <w:p w14:paraId="4AF2BB3D" w14:textId="77777777" w:rsidR="00D1154F" w:rsidRPr="009D6FA6" w:rsidRDefault="00D1154F" w:rsidP="009D6FA6">
    <w:pPr>
      <w:pStyle w:val="Header"/>
      <w:tabs>
        <w:tab w:val="center" w:pos="2835"/>
        <w:tab w:val="left" w:pos="6521"/>
        <w:tab w:val="left" w:pos="6663"/>
        <w:tab w:val="right" w:pos="8640"/>
      </w:tabs>
      <w:ind w:left="-284" w:right="-330"/>
      <w:rPr>
        <w:rFonts w:asciiTheme="minorHAnsi" w:eastAsiaTheme="minorHAnsi" w:hAnsiTheme="minorHAnsi" w:cs="Tahoma"/>
        <w:snapToGrid/>
        <w:szCs w:val="20"/>
      </w:rPr>
    </w:pPr>
    <w:hyperlink r:id="rId3" w:history="1">
      <w:r w:rsidRPr="009D6FA6">
        <w:rPr>
          <w:rFonts w:asciiTheme="minorHAnsi" w:eastAsiaTheme="minorHAnsi" w:hAnsiTheme="minorHAnsi"/>
          <w:snapToGrid/>
        </w:rPr>
        <w:t>thetrust@oldluce.org.uk</w:t>
      </w:r>
    </w:hyperlink>
    <w:r w:rsidRPr="009D6FA6">
      <w:rPr>
        <w:rFonts w:asciiTheme="minorHAnsi" w:eastAsiaTheme="minorHAnsi" w:hAnsiTheme="minorHAnsi" w:cs="Tahoma"/>
        <w:snapToGrid/>
        <w:szCs w:val="20"/>
      </w:rPr>
      <w:t xml:space="preserve"> </w:t>
    </w:r>
  </w:p>
  <w:p w14:paraId="5D05E2F5" w14:textId="77777777" w:rsidR="00D1154F" w:rsidRPr="009D6FA6" w:rsidRDefault="00D1154F" w:rsidP="009D6FA6">
    <w:pPr>
      <w:pStyle w:val="Header"/>
      <w:tabs>
        <w:tab w:val="center" w:pos="2835"/>
        <w:tab w:val="left" w:pos="6521"/>
        <w:tab w:val="left" w:pos="6663"/>
        <w:tab w:val="right" w:pos="8640"/>
      </w:tabs>
      <w:ind w:left="-284" w:right="-330"/>
      <w:rPr>
        <w:rFonts w:asciiTheme="minorHAnsi" w:eastAsiaTheme="minorHAnsi" w:hAnsiTheme="minorHAnsi" w:cs="Tahoma"/>
        <w:snapToGrid/>
        <w:szCs w:val="20"/>
      </w:rPr>
    </w:pPr>
    <w:r w:rsidRPr="009D6FA6">
      <w:rPr>
        <w:rFonts w:asciiTheme="minorHAnsi" w:eastAsiaTheme="minorHAnsi" w:hAnsiTheme="minorHAnsi" w:cs="Tahoma"/>
        <w:snapToGrid/>
        <w:szCs w:val="20"/>
      </w:rPr>
      <w:t xml:space="preserve">Public Hall, 22 Main Street, Glenluce DG8 0PR </w:t>
    </w:r>
  </w:p>
  <w:p w14:paraId="45E0BC00" w14:textId="77777777" w:rsidR="00D1154F" w:rsidRPr="009D6FA6" w:rsidRDefault="00D1154F" w:rsidP="009D6FA6">
    <w:pPr>
      <w:pStyle w:val="Header"/>
      <w:tabs>
        <w:tab w:val="center" w:pos="2835"/>
        <w:tab w:val="left" w:pos="6521"/>
        <w:tab w:val="left" w:pos="6663"/>
        <w:tab w:val="right" w:pos="8640"/>
      </w:tabs>
      <w:ind w:left="-284" w:right="-330"/>
      <w:rPr>
        <w:rFonts w:asciiTheme="minorHAnsi" w:eastAsiaTheme="minorHAnsi" w:hAnsiTheme="minorHAnsi" w:cs="Tahoma"/>
        <w:snapToGrid/>
        <w:szCs w:val="20"/>
      </w:rPr>
    </w:pPr>
    <w:r w:rsidRPr="009D6FA6">
      <w:rPr>
        <w:rFonts w:asciiTheme="minorHAnsi" w:eastAsiaTheme="minorHAnsi" w:hAnsiTheme="minorHAnsi" w:cs="Tahoma"/>
        <w:snapToGrid/>
        <w:szCs w:val="20"/>
      </w:rPr>
      <w:t>01581 300767</w:t>
    </w:r>
  </w:p>
  <w:p w14:paraId="59993486" w14:textId="77777777" w:rsidR="00D1154F" w:rsidRPr="009D6FA6" w:rsidRDefault="00D1154F" w:rsidP="00E22036">
    <w:pPr>
      <w:pStyle w:val="Header"/>
      <w:tabs>
        <w:tab w:val="center" w:pos="5670"/>
        <w:tab w:val="left" w:pos="6521"/>
        <w:tab w:val="left" w:pos="6663"/>
        <w:tab w:val="right" w:pos="8640"/>
      </w:tabs>
      <w:ind w:left="-284" w:right="-330"/>
      <w:rPr>
        <w:rFonts w:asciiTheme="minorHAnsi" w:eastAsiaTheme="minorHAnsi" w:hAnsiTheme="minorHAnsi" w:cs="Tahoma"/>
        <w:snapToGrid/>
        <w:szCs w:val="20"/>
      </w:rPr>
    </w:pPr>
    <w:r w:rsidRPr="009D6FA6">
      <w:rPr>
        <w:rFonts w:asciiTheme="minorHAnsi" w:eastAsiaTheme="minorHAnsi" w:hAnsiTheme="minorHAnsi" w:cs="Tahoma"/>
        <w:snapToGrid/>
        <w:szCs w:val="20"/>
      </w:rPr>
      <w:t>Registered Company SC538942</w:t>
    </w:r>
    <w:r w:rsidRPr="009D6FA6">
      <w:rPr>
        <w:rFonts w:asciiTheme="minorHAnsi" w:eastAsiaTheme="minorHAnsi" w:hAnsiTheme="minorHAnsi" w:cs="Tahoma"/>
        <w:snapToGrid/>
        <w:szCs w:val="20"/>
      </w:rPr>
      <w:tab/>
      <w:t>DTAS Member SE225</w:t>
    </w:r>
  </w:p>
  <w:p w14:paraId="6580E16D" w14:textId="3135B5DC" w:rsidR="00D1154F" w:rsidRPr="009D6FA6" w:rsidRDefault="00D1154F" w:rsidP="009D6FA6">
    <w:pPr>
      <w:pStyle w:val="Header"/>
      <w:tabs>
        <w:tab w:val="center" w:pos="2835"/>
        <w:tab w:val="left" w:pos="6521"/>
        <w:tab w:val="left" w:pos="6663"/>
        <w:tab w:val="right" w:pos="8640"/>
      </w:tabs>
      <w:ind w:left="-284" w:right="-330"/>
      <w:rPr>
        <w:rFonts w:asciiTheme="minorHAnsi" w:eastAsiaTheme="minorHAnsi" w:hAnsiTheme="minorHAnsi" w:cs="Tahoma"/>
        <w:snapToGrid/>
        <w:szCs w:val="20"/>
      </w:rPr>
    </w:pPr>
    <w:r w:rsidRPr="009D6FA6">
      <w:rPr>
        <w:rFonts w:asciiTheme="minorHAnsi" w:eastAsiaTheme="minorHAnsi" w:hAnsiTheme="minorHAnsi" w:cs="Tahoma"/>
        <w:snapToGrid/>
        <w:szCs w:val="20"/>
      </w:rPr>
      <w:t>Old Luce Development Trust (OLDT) is a registered charity,</w:t>
    </w:r>
  </w:p>
  <w:p w14:paraId="786D068F" w14:textId="778D5EBA" w:rsidR="00D1154F" w:rsidRPr="009D6FA6" w:rsidRDefault="00D1154F" w:rsidP="009D6FA6">
    <w:pPr>
      <w:pStyle w:val="Header"/>
      <w:tabs>
        <w:tab w:val="center" w:pos="2835"/>
        <w:tab w:val="left" w:pos="6521"/>
        <w:tab w:val="left" w:pos="6663"/>
        <w:tab w:val="right" w:pos="8640"/>
      </w:tabs>
      <w:ind w:left="-284" w:right="-330"/>
      <w:rPr>
        <w:rFonts w:asciiTheme="minorHAnsi" w:eastAsiaTheme="minorHAnsi" w:hAnsiTheme="minorHAnsi" w:cs="Tahoma"/>
        <w:snapToGrid/>
        <w:szCs w:val="20"/>
      </w:rPr>
    </w:pPr>
    <w:r w:rsidRPr="009D6FA6">
      <w:rPr>
        <w:rFonts w:asciiTheme="minorHAnsi" w:eastAsiaTheme="minorHAnsi" w:hAnsiTheme="minorHAnsi" w:cs="Tahoma"/>
        <w:snapToGrid/>
        <w:szCs w:val="20"/>
      </w:rPr>
      <w:t>SC049400, regulated by the Scottish Charity Regulator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6AEC2" w14:textId="77777777" w:rsidR="001F743E" w:rsidRDefault="001F743E">
      <w:r>
        <w:separator/>
      </w:r>
    </w:p>
  </w:footnote>
  <w:footnote w:type="continuationSeparator" w:id="0">
    <w:p w14:paraId="1413D6DC" w14:textId="77777777" w:rsidR="001F743E" w:rsidRDefault="001F743E">
      <w:r>
        <w:continuationSeparator/>
      </w:r>
    </w:p>
  </w:footnote>
  <w:footnote w:type="continuationNotice" w:id="1">
    <w:p w14:paraId="572A22C2" w14:textId="77777777" w:rsidR="001F743E" w:rsidRDefault="001F74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EC25" w14:textId="60D5C26D" w:rsidR="00D1154F" w:rsidRPr="0014756F" w:rsidRDefault="00D1154F" w:rsidP="00B635B4">
    <w:pPr>
      <w:pStyle w:val="Header"/>
      <w:tabs>
        <w:tab w:val="left" w:pos="0"/>
      </w:tabs>
      <w:jc w:val="right"/>
      <w:rPr>
        <w:rFonts w:ascii="Verdana" w:hAnsi="Verdana"/>
      </w:rPr>
    </w:pPr>
    <w:r>
      <w:rPr>
        <w:rFonts w:ascii="Verdana" w:hAnsi="Verdana"/>
      </w:rPr>
      <w:tab/>
    </w:r>
    <w:r>
      <w:rPr>
        <w:noProof/>
      </w:rPr>
      <w:drawing>
        <wp:inline distT="0" distB="0" distL="0" distR="0" wp14:anchorId="0390B342" wp14:editId="61398E6A">
          <wp:extent cx="2691381" cy="83818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d-luce-alt-logo-oblong.jpg"/>
                  <pic:cNvPicPr/>
                </pic:nvPicPr>
                <pic:blipFill rotWithShape="1">
                  <a:blip r:embed="rId1" cstate="print">
                    <a:extLst>
                      <a:ext uri="{28A0092B-C50C-407E-A947-70E740481C1C}">
                        <a14:useLocalDpi xmlns:a14="http://schemas.microsoft.com/office/drawing/2010/main" val="0"/>
                      </a:ext>
                    </a:extLst>
                  </a:blip>
                  <a:srcRect l="3657" t="14650" r="8571" b="13714"/>
                  <a:stretch/>
                </pic:blipFill>
                <pic:spPr bwMode="auto">
                  <a:xfrm>
                    <a:off x="0" y="0"/>
                    <a:ext cx="2694212" cy="83906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EA3DC" w14:textId="5626B177" w:rsidR="00D1154F" w:rsidRDefault="00D1154F" w:rsidP="000D5B4A">
    <w:pPr>
      <w:pStyle w:val="Header"/>
      <w:jc w:val="right"/>
    </w:pPr>
    <w:r>
      <w:rPr>
        <w:noProof/>
      </w:rPr>
      <w:drawing>
        <wp:inline distT="0" distB="0" distL="0" distR="0" wp14:anchorId="257305D0" wp14:editId="48B2BF66">
          <wp:extent cx="2691381" cy="83818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d-luce-alt-logo-oblong.jpg"/>
                  <pic:cNvPicPr/>
                </pic:nvPicPr>
                <pic:blipFill rotWithShape="1">
                  <a:blip r:embed="rId1" cstate="print">
                    <a:extLst>
                      <a:ext uri="{28A0092B-C50C-407E-A947-70E740481C1C}">
                        <a14:useLocalDpi xmlns:a14="http://schemas.microsoft.com/office/drawing/2010/main" val="0"/>
                      </a:ext>
                    </a:extLst>
                  </a:blip>
                  <a:srcRect l="3657" t="14650" r="8571" b="13714"/>
                  <a:stretch/>
                </pic:blipFill>
                <pic:spPr bwMode="auto">
                  <a:xfrm>
                    <a:off x="0" y="0"/>
                    <a:ext cx="2694212" cy="83906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4D3"/>
    <w:multiLevelType w:val="hybridMultilevel"/>
    <w:tmpl w:val="4DC28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C1078"/>
    <w:multiLevelType w:val="hybridMultilevel"/>
    <w:tmpl w:val="3C8A0B6C"/>
    <w:lvl w:ilvl="0" w:tplc="9D681A3E">
      <w:start w:val="4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60BA3"/>
    <w:multiLevelType w:val="hybridMultilevel"/>
    <w:tmpl w:val="171CF85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1D06A0"/>
    <w:multiLevelType w:val="hybridMultilevel"/>
    <w:tmpl w:val="9438B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751E0"/>
    <w:multiLevelType w:val="hybridMultilevel"/>
    <w:tmpl w:val="408C8E1E"/>
    <w:lvl w:ilvl="0" w:tplc="173CDD52">
      <w:start w:val="5"/>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746A81"/>
    <w:multiLevelType w:val="hybridMultilevel"/>
    <w:tmpl w:val="EB3E2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9B3FCB"/>
    <w:multiLevelType w:val="hybridMultilevel"/>
    <w:tmpl w:val="126C18C0"/>
    <w:lvl w:ilvl="0" w:tplc="08090001">
      <w:start w:val="1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F71AF7"/>
    <w:multiLevelType w:val="hybridMultilevel"/>
    <w:tmpl w:val="4E3E190A"/>
    <w:lvl w:ilvl="0" w:tplc="D9065048">
      <w:start w:val="4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F269EA"/>
    <w:multiLevelType w:val="hybridMultilevel"/>
    <w:tmpl w:val="14208170"/>
    <w:lvl w:ilvl="0" w:tplc="0809000B">
      <w:start w:val="1"/>
      <w:numFmt w:val="bullet"/>
      <w:lvlText w:val=""/>
      <w:lvlJc w:val="left"/>
      <w:pPr>
        <w:ind w:left="795" w:hanging="360"/>
      </w:pPr>
      <w:rPr>
        <w:rFonts w:ascii="Wingdings" w:hAnsi="Wingdings"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9" w15:restartNumberingAfterBreak="0">
    <w:nsid w:val="21753005"/>
    <w:multiLevelType w:val="multilevel"/>
    <w:tmpl w:val="F404F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1F48E5"/>
    <w:multiLevelType w:val="hybridMultilevel"/>
    <w:tmpl w:val="614E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9707E1"/>
    <w:multiLevelType w:val="hybridMultilevel"/>
    <w:tmpl w:val="2752EA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472AC7"/>
    <w:multiLevelType w:val="hybridMultilevel"/>
    <w:tmpl w:val="96106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693B62"/>
    <w:multiLevelType w:val="hybridMultilevel"/>
    <w:tmpl w:val="CECC1C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FE27C2"/>
    <w:multiLevelType w:val="hybridMultilevel"/>
    <w:tmpl w:val="E56CF86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5" w15:restartNumberingAfterBreak="0">
    <w:nsid w:val="2779095B"/>
    <w:multiLevelType w:val="hybridMultilevel"/>
    <w:tmpl w:val="2320FD0A"/>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29194E84"/>
    <w:multiLevelType w:val="hybridMultilevel"/>
    <w:tmpl w:val="C342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0A174F"/>
    <w:multiLevelType w:val="hybridMultilevel"/>
    <w:tmpl w:val="D6262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DA188D"/>
    <w:multiLevelType w:val="hybridMultilevel"/>
    <w:tmpl w:val="42A04848"/>
    <w:lvl w:ilvl="0" w:tplc="173CDD52">
      <w:start w:val="5"/>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D272FB"/>
    <w:multiLevelType w:val="multilevel"/>
    <w:tmpl w:val="BBDC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B43ED2"/>
    <w:multiLevelType w:val="hybridMultilevel"/>
    <w:tmpl w:val="8444A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D045A8"/>
    <w:multiLevelType w:val="hybridMultilevel"/>
    <w:tmpl w:val="DEE487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B7D4B9B"/>
    <w:multiLevelType w:val="hybridMultilevel"/>
    <w:tmpl w:val="7D387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CA45C3"/>
    <w:multiLevelType w:val="multilevel"/>
    <w:tmpl w:val="188E78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EF7C62"/>
    <w:multiLevelType w:val="hybridMultilevel"/>
    <w:tmpl w:val="598253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3A0738"/>
    <w:multiLevelType w:val="hybridMultilevel"/>
    <w:tmpl w:val="5010FC34"/>
    <w:lvl w:ilvl="0" w:tplc="0DE42FBE">
      <w:start w:val="1"/>
      <w:numFmt w:val="bullet"/>
      <w:lvlText w:val="-"/>
      <w:lvlJc w:val="left"/>
      <w:pPr>
        <w:tabs>
          <w:tab w:val="num" w:pos="720"/>
        </w:tabs>
        <w:ind w:left="720" w:hanging="360"/>
      </w:pPr>
      <w:rPr>
        <w:rFonts w:ascii="Times New Roman" w:hAnsi="Times New Roman" w:hint="default"/>
      </w:rPr>
    </w:lvl>
    <w:lvl w:ilvl="1" w:tplc="F5F44B88" w:tentative="1">
      <w:start w:val="1"/>
      <w:numFmt w:val="bullet"/>
      <w:lvlText w:val="-"/>
      <w:lvlJc w:val="left"/>
      <w:pPr>
        <w:tabs>
          <w:tab w:val="num" w:pos="1440"/>
        </w:tabs>
        <w:ind w:left="1440" w:hanging="360"/>
      </w:pPr>
      <w:rPr>
        <w:rFonts w:ascii="Times New Roman" w:hAnsi="Times New Roman" w:hint="default"/>
      </w:rPr>
    </w:lvl>
    <w:lvl w:ilvl="2" w:tplc="37F4F03A" w:tentative="1">
      <w:start w:val="1"/>
      <w:numFmt w:val="bullet"/>
      <w:lvlText w:val="-"/>
      <w:lvlJc w:val="left"/>
      <w:pPr>
        <w:tabs>
          <w:tab w:val="num" w:pos="2160"/>
        </w:tabs>
        <w:ind w:left="2160" w:hanging="360"/>
      </w:pPr>
      <w:rPr>
        <w:rFonts w:ascii="Times New Roman" w:hAnsi="Times New Roman" w:hint="default"/>
      </w:rPr>
    </w:lvl>
    <w:lvl w:ilvl="3" w:tplc="9BB284F6" w:tentative="1">
      <w:start w:val="1"/>
      <w:numFmt w:val="bullet"/>
      <w:lvlText w:val="-"/>
      <w:lvlJc w:val="left"/>
      <w:pPr>
        <w:tabs>
          <w:tab w:val="num" w:pos="2880"/>
        </w:tabs>
        <w:ind w:left="2880" w:hanging="360"/>
      </w:pPr>
      <w:rPr>
        <w:rFonts w:ascii="Times New Roman" w:hAnsi="Times New Roman" w:hint="default"/>
      </w:rPr>
    </w:lvl>
    <w:lvl w:ilvl="4" w:tplc="4F0CE5AC" w:tentative="1">
      <w:start w:val="1"/>
      <w:numFmt w:val="bullet"/>
      <w:lvlText w:val="-"/>
      <w:lvlJc w:val="left"/>
      <w:pPr>
        <w:tabs>
          <w:tab w:val="num" w:pos="3600"/>
        </w:tabs>
        <w:ind w:left="3600" w:hanging="360"/>
      </w:pPr>
      <w:rPr>
        <w:rFonts w:ascii="Times New Roman" w:hAnsi="Times New Roman" w:hint="default"/>
      </w:rPr>
    </w:lvl>
    <w:lvl w:ilvl="5" w:tplc="93F0C978" w:tentative="1">
      <w:start w:val="1"/>
      <w:numFmt w:val="bullet"/>
      <w:lvlText w:val="-"/>
      <w:lvlJc w:val="left"/>
      <w:pPr>
        <w:tabs>
          <w:tab w:val="num" w:pos="4320"/>
        </w:tabs>
        <w:ind w:left="4320" w:hanging="360"/>
      </w:pPr>
      <w:rPr>
        <w:rFonts w:ascii="Times New Roman" w:hAnsi="Times New Roman" w:hint="default"/>
      </w:rPr>
    </w:lvl>
    <w:lvl w:ilvl="6" w:tplc="98B04596" w:tentative="1">
      <w:start w:val="1"/>
      <w:numFmt w:val="bullet"/>
      <w:lvlText w:val="-"/>
      <w:lvlJc w:val="left"/>
      <w:pPr>
        <w:tabs>
          <w:tab w:val="num" w:pos="5040"/>
        </w:tabs>
        <w:ind w:left="5040" w:hanging="360"/>
      </w:pPr>
      <w:rPr>
        <w:rFonts w:ascii="Times New Roman" w:hAnsi="Times New Roman" w:hint="default"/>
      </w:rPr>
    </w:lvl>
    <w:lvl w:ilvl="7" w:tplc="DF740F24" w:tentative="1">
      <w:start w:val="1"/>
      <w:numFmt w:val="bullet"/>
      <w:lvlText w:val="-"/>
      <w:lvlJc w:val="left"/>
      <w:pPr>
        <w:tabs>
          <w:tab w:val="num" w:pos="5760"/>
        </w:tabs>
        <w:ind w:left="5760" w:hanging="360"/>
      </w:pPr>
      <w:rPr>
        <w:rFonts w:ascii="Times New Roman" w:hAnsi="Times New Roman" w:hint="default"/>
      </w:rPr>
    </w:lvl>
    <w:lvl w:ilvl="8" w:tplc="3E3E4B02"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896357A"/>
    <w:multiLevelType w:val="hybridMultilevel"/>
    <w:tmpl w:val="4726093E"/>
    <w:lvl w:ilvl="0" w:tplc="DB8876A0">
      <w:start w:val="4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4D78CB"/>
    <w:multiLevelType w:val="hybridMultilevel"/>
    <w:tmpl w:val="A4F27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BE6193"/>
    <w:multiLevelType w:val="hybridMultilevel"/>
    <w:tmpl w:val="39B8C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64378B"/>
    <w:multiLevelType w:val="hybridMultilevel"/>
    <w:tmpl w:val="2EAA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6511B9"/>
    <w:multiLevelType w:val="hybridMultilevel"/>
    <w:tmpl w:val="327AE916"/>
    <w:lvl w:ilvl="0" w:tplc="B8B0BC9E">
      <w:start w:val="1"/>
      <w:numFmt w:val="bullet"/>
      <w:lvlText w:val="•"/>
      <w:lvlJc w:val="left"/>
      <w:pPr>
        <w:tabs>
          <w:tab w:val="num" w:pos="720"/>
        </w:tabs>
        <w:ind w:left="720" w:hanging="360"/>
      </w:pPr>
      <w:rPr>
        <w:rFonts w:ascii="Times New Roman" w:hAnsi="Times New Roman" w:hint="default"/>
      </w:rPr>
    </w:lvl>
    <w:lvl w:ilvl="1" w:tplc="A80C7144" w:tentative="1">
      <w:start w:val="1"/>
      <w:numFmt w:val="bullet"/>
      <w:lvlText w:val="•"/>
      <w:lvlJc w:val="left"/>
      <w:pPr>
        <w:tabs>
          <w:tab w:val="num" w:pos="1440"/>
        </w:tabs>
        <w:ind w:left="1440" w:hanging="360"/>
      </w:pPr>
      <w:rPr>
        <w:rFonts w:ascii="Times New Roman" w:hAnsi="Times New Roman" w:hint="default"/>
      </w:rPr>
    </w:lvl>
    <w:lvl w:ilvl="2" w:tplc="D8DE501C" w:tentative="1">
      <w:start w:val="1"/>
      <w:numFmt w:val="bullet"/>
      <w:lvlText w:val="•"/>
      <w:lvlJc w:val="left"/>
      <w:pPr>
        <w:tabs>
          <w:tab w:val="num" w:pos="2160"/>
        </w:tabs>
        <w:ind w:left="2160" w:hanging="360"/>
      </w:pPr>
      <w:rPr>
        <w:rFonts w:ascii="Times New Roman" w:hAnsi="Times New Roman" w:hint="default"/>
      </w:rPr>
    </w:lvl>
    <w:lvl w:ilvl="3" w:tplc="BE403E5C" w:tentative="1">
      <w:start w:val="1"/>
      <w:numFmt w:val="bullet"/>
      <w:lvlText w:val="•"/>
      <w:lvlJc w:val="left"/>
      <w:pPr>
        <w:tabs>
          <w:tab w:val="num" w:pos="2880"/>
        </w:tabs>
        <w:ind w:left="2880" w:hanging="360"/>
      </w:pPr>
      <w:rPr>
        <w:rFonts w:ascii="Times New Roman" w:hAnsi="Times New Roman" w:hint="default"/>
      </w:rPr>
    </w:lvl>
    <w:lvl w:ilvl="4" w:tplc="CF9885C2" w:tentative="1">
      <w:start w:val="1"/>
      <w:numFmt w:val="bullet"/>
      <w:lvlText w:val="•"/>
      <w:lvlJc w:val="left"/>
      <w:pPr>
        <w:tabs>
          <w:tab w:val="num" w:pos="3600"/>
        </w:tabs>
        <w:ind w:left="3600" w:hanging="360"/>
      </w:pPr>
      <w:rPr>
        <w:rFonts w:ascii="Times New Roman" w:hAnsi="Times New Roman" w:hint="default"/>
      </w:rPr>
    </w:lvl>
    <w:lvl w:ilvl="5" w:tplc="D55A9304" w:tentative="1">
      <w:start w:val="1"/>
      <w:numFmt w:val="bullet"/>
      <w:lvlText w:val="•"/>
      <w:lvlJc w:val="left"/>
      <w:pPr>
        <w:tabs>
          <w:tab w:val="num" w:pos="4320"/>
        </w:tabs>
        <w:ind w:left="4320" w:hanging="360"/>
      </w:pPr>
      <w:rPr>
        <w:rFonts w:ascii="Times New Roman" w:hAnsi="Times New Roman" w:hint="default"/>
      </w:rPr>
    </w:lvl>
    <w:lvl w:ilvl="6" w:tplc="8F9A937E" w:tentative="1">
      <w:start w:val="1"/>
      <w:numFmt w:val="bullet"/>
      <w:lvlText w:val="•"/>
      <w:lvlJc w:val="left"/>
      <w:pPr>
        <w:tabs>
          <w:tab w:val="num" w:pos="5040"/>
        </w:tabs>
        <w:ind w:left="5040" w:hanging="360"/>
      </w:pPr>
      <w:rPr>
        <w:rFonts w:ascii="Times New Roman" w:hAnsi="Times New Roman" w:hint="default"/>
      </w:rPr>
    </w:lvl>
    <w:lvl w:ilvl="7" w:tplc="F3C0A07A" w:tentative="1">
      <w:start w:val="1"/>
      <w:numFmt w:val="bullet"/>
      <w:lvlText w:val="•"/>
      <w:lvlJc w:val="left"/>
      <w:pPr>
        <w:tabs>
          <w:tab w:val="num" w:pos="5760"/>
        </w:tabs>
        <w:ind w:left="5760" w:hanging="360"/>
      </w:pPr>
      <w:rPr>
        <w:rFonts w:ascii="Times New Roman" w:hAnsi="Times New Roman" w:hint="default"/>
      </w:rPr>
    </w:lvl>
    <w:lvl w:ilvl="8" w:tplc="F41697E4"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F504EF8"/>
    <w:multiLevelType w:val="multilevel"/>
    <w:tmpl w:val="FCA01C1C"/>
    <w:lvl w:ilvl="0">
      <w:start w:val="1"/>
      <w:numFmt w:val="decimal"/>
      <w:pStyle w:val="Heading1"/>
      <w:lvlText w:val="%1"/>
      <w:lvlJc w:val="left"/>
      <w:pPr>
        <w:tabs>
          <w:tab w:val="num" w:pos="1283"/>
        </w:tabs>
        <w:ind w:left="1283"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2" w15:restartNumberingAfterBreak="0">
    <w:nsid w:val="5F9C2566"/>
    <w:multiLevelType w:val="hybridMultilevel"/>
    <w:tmpl w:val="D53E46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09389A"/>
    <w:multiLevelType w:val="hybridMultilevel"/>
    <w:tmpl w:val="6B2607A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156"/>
        </w:tabs>
        <w:ind w:left="1156" w:hanging="360"/>
      </w:pPr>
    </w:lvl>
    <w:lvl w:ilvl="2" w:tplc="FFFFFFFF" w:tentative="1">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34" w15:restartNumberingAfterBreak="0">
    <w:nsid w:val="69D97D7E"/>
    <w:multiLevelType w:val="hybridMultilevel"/>
    <w:tmpl w:val="339C32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2E2EF7"/>
    <w:multiLevelType w:val="hybridMultilevel"/>
    <w:tmpl w:val="D04CB1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6D2C9D"/>
    <w:multiLevelType w:val="hybridMultilevel"/>
    <w:tmpl w:val="5D7CF8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7E036A"/>
    <w:multiLevelType w:val="hybridMultilevel"/>
    <w:tmpl w:val="5E00A17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5C39E3"/>
    <w:multiLevelType w:val="hybridMultilevel"/>
    <w:tmpl w:val="CBC0FBEA"/>
    <w:lvl w:ilvl="0" w:tplc="08090001">
      <w:start w:val="1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B903AC"/>
    <w:multiLevelType w:val="multilevel"/>
    <w:tmpl w:val="06D2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870FFC"/>
    <w:multiLevelType w:val="hybridMultilevel"/>
    <w:tmpl w:val="D8283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1780360">
    <w:abstractNumId w:val="31"/>
  </w:num>
  <w:num w:numId="2" w16cid:durableId="1473133494">
    <w:abstractNumId w:val="33"/>
  </w:num>
  <w:num w:numId="3" w16cid:durableId="105122592">
    <w:abstractNumId w:val="13"/>
  </w:num>
  <w:num w:numId="4" w16cid:durableId="2130513920">
    <w:abstractNumId w:val="25"/>
  </w:num>
  <w:num w:numId="5" w16cid:durableId="1947106652">
    <w:abstractNumId w:val="30"/>
  </w:num>
  <w:num w:numId="6" w16cid:durableId="287980926">
    <w:abstractNumId w:val="15"/>
  </w:num>
  <w:num w:numId="7" w16cid:durableId="356539726">
    <w:abstractNumId w:val="35"/>
  </w:num>
  <w:num w:numId="8" w16cid:durableId="1256480629">
    <w:abstractNumId w:val="32"/>
  </w:num>
  <w:num w:numId="9" w16cid:durableId="1058437225">
    <w:abstractNumId w:val="36"/>
  </w:num>
  <w:num w:numId="10" w16cid:durableId="1315599490">
    <w:abstractNumId w:val="34"/>
  </w:num>
  <w:num w:numId="11" w16cid:durableId="986516267">
    <w:abstractNumId w:val="14"/>
  </w:num>
  <w:num w:numId="12" w16cid:durableId="1214777559">
    <w:abstractNumId w:val="4"/>
  </w:num>
  <w:num w:numId="13" w16cid:durableId="1305430802">
    <w:abstractNumId w:val="18"/>
  </w:num>
  <w:num w:numId="14" w16cid:durableId="278146927">
    <w:abstractNumId w:val="0"/>
  </w:num>
  <w:num w:numId="15" w16cid:durableId="1975715159">
    <w:abstractNumId w:val="40"/>
  </w:num>
  <w:num w:numId="16" w16cid:durableId="822310238">
    <w:abstractNumId w:val="9"/>
  </w:num>
  <w:num w:numId="17" w16cid:durableId="855387628">
    <w:abstractNumId w:val="27"/>
  </w:num>
  <w:num w:numId="18" w16cid:durableId="1383678632">
    <w:abstractNumId w:val="10"/>
  </w:num>
  <w:num w:numId="19" w16cid:durableId="1423839601">
    <w:abstractNumId w:val="20"/>
  </w:num>
  <w:num w:numId="20" w16cid:durableId="1130586140">
    <w:abstractNumId w:val="39"/>
  </w:num>
  <w:num w:numId="21" w16cid:durableId="1267613248">
    <w:abstractNumId w:val="24"/>
  </w:num>
  <w:num w:numId="22" w16cid:durableId="119615345">
    <w:abstractNumId w:val="19"/>
  </w:num>
  <w:num w:numId="23" w16cid:durableId="1721368688">
    <w:abstractNumId w:val="38"/>
  </w:num>
  <w:num w:numId="24" w16cid:durableId="45687491">
    <w:abstractNumId w:val="6"/>
  </w:num>
  <w:num w:numId="25" w16cid:durableId="1927105384">
    <w:abstractNumId w:val="3"/>
  </w:num>
  <w:num w:numId="26" w16cid:durableId="1600260859">
    <w:abstractNumId w:val="5"/>
  </w:num>
  <w:num w:numId="27" w16cid:durableId="57943732">
    <w:abstractNumId w:val="1"/>
  </w:num>
  <w:num w:numId="28" w16cid:durableId="1732383941">
    <w:abstractNumId w:val="26"/>
  </w:num>
  <w:num w:numId="29" w16cid:durableId="356734057">
    <w:abstractNumId w:val="7"/>
  </w:num>
  <w:num w:numId="30" w16cid:durableId="173539937">
    <w:abstractNumId w:val="28"/>
  </w:num>
  <w:num w:numId="31" w16cid:durableId="2131127312">
    <w:abstractNumId w:val="37"/>
  </w:num>
  <w:num w:numId="32" w16cid:durableId="606742709">
    <w:abstractNumId w:val="23"/>
  </w:num>
  <w:num w:numId="33" w16cid:durableId="452749268">
    <w:abstractNumId w:val="21"/>
  </w:num>
  <w:num w:numId="34" w16cid:durableId="345444399">
    <w:abstractNumId w:val="22"/>
  </w:num>
  <w:num w:numId="35" w16cid:durableId="1662197693">
    <w:abstractNumId w:val="16"/>
  </w:num>
  <w:num w:numId="36" w16cid:durableId="460612939">
    <w:abstractNumId w:val="11"/>
  </w:num>
  <w:num w:numId="37" w16cid:durableId="489519349">
    <w:abstractNumId w:val="12"/>
  </w:num>
  <w:num w:numId="38" w16cid:durableId="823159413">
    <w:abstractNumId w:val="29"/>
  </w:num>
  <w:num w:numId="39" w16cid:durableId="940257339">
    <w:abstractNumId w:val="2"/>
  </w:num>
  <w:num w:numId="40" w16cid:durableId="73597088">
    <w:abstractNumId w:val="8"/>
  </w:num>
  <w:num w:numId="41" w16cid:durableId="776025489">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198"/>
    <w:rsid w:val="0000425F"/>
    <w:rsid w:val="0000587F"/>
    <w:rsid w:val="00005A20"/>
    <w:rsid w:val="00005A86"/>
    <w:rsid w:val="00005ABF"/>
    <w:rsid w:val="000063BE"/>
    <w:rsid w:val="0000660D"/>
    <w:rsid w:val="00006706"/>
    <w:rsid w:val="00007920"/>
    <w:rsid w:val="00007ADB"/>
    <w:rsid w:val="00007E0D"/>
    <w:rsid w:val="000104E8"/>
    <w:rsid w:val="00010AC6"/>
    <w:rsid w:val="00010DCD"/>
    <w:rsid w:val="0001102C"/>
    <w:rsid w:val="00011184"/>
    <w:rsid w:val="000114EE"/>
    <w:rsid w:val="00012C37"/>
    <w:rsid w:val="00012CBB"/>
    <w:rsid w:val="00013197"/>
    <w:rsid w:val="000146DC"/>
    <w:rsid w:val="00014D0A"/>
    <w:rsid w:val="00015A5F"/>
    <w:rsid w:val="000171F5"/>
    <w:rsid w:val="00021C3E"/>
    <w:rsid w:val="00023266"/>
    <w:rsid w:val="00024BBF"/>
    <w:rsid w:val="00026230"/>
    <w:rsid w:val="00027598"/>
    <w:rsid w:val="00030575"/>
    <w:rsid w:val="00030991"/>
    <w:rsid w:val="00030BF4"/>
    <w:rsid w:val="0003164C"/>
    <w:rsid w:val="00031EC3"/>
    <w:rsid w:val="000336C3"/>
    <w:rsid w:val="00034B50"/>
    <w:rsid w:val="00036D0D"/>
    <w:rsid w:val="00037CB5"/>
    <w:rsid w:val="00041851"/>
    <w:rsid w:val="000421FA"/>
    <w:rsid w:val="0004342E"/>
    <w:rsid w:val="00045B8B"/>
    <w:rsid w:val="00047DD2"/>
    <w:rsid w:val="000519CE"/>
    <w:rsid w:val="00052D24"/>
    <w:rsid w:val="0005344E"/>
    <w:rsid w:val="00053E8F"/>
    <w:rsid w:val="000554C8"/>
    <w:rsid w:val="00056B1A"/>
    <w:rsid w:val="00056CC8"/>
    <w:rsid w:val="0005797C"/>
    <w:rsid w:val="0006204F"/>
    <w:rsid w:val="000623DC"/>
    <w:rsid w:val="00062946"/>
    <w:rsid w:val="00063248"/>
    <w:rsid w:val="00065804"/>
    <w:rsid w:val="00065938"/>
    <w:rsid w:val="00067D57"/>
    <w:rsid w:val="000705F6"/>
    <w:rsid w:val="00070652"/>
    <w:rsid w:val="00070F97"/>
    <w:rsid w:val="0007156F"/>
    <w:rsid w:val="0007223B"/>
    <w:rsid w:val="00073EC9"/>
    <w:rsid w:val="0007426C"/>
    <w:rsid w:val="0007583E"/>
    <w:rsid w:val="00075FA8"/>
    <w:rsid w:val="00076C93"/>
    <w:rsid w:val="00076D50"/>
    <w:rsid w:val="0007736B"/>
    <w:rsid w:val="000777AE"/>
    <w:rsid w:val="000802F6"/>
    <w:rsid w:val="0008034D"/>
    <w:rsid w:val="00080772"/>
    <w:rsid w:val="00081272"/>
    <w:rsid w:val="00084D5E"/>
    <w:rsid w:val="00084E1C"/>
    <w:rsid w:val="00085367"/>
    <w:rsid w:val="00085AE0"/>
    <w:rsid w:val="000864FF"/>
    <w:rsid w:val="0008708E"/>
    <w:rsid w:val="000935D5"/>
    <w:rsid w:val="0009598E"/>
    <w:rsid w:val="00097BBC"/>
    <w:rsid w:val="00097E41"/>
    <w:rsid w:val="000A19BF"/>
    <w:rsid w:val="000A1C70"/>
    <w:rsid w:val="000A21C4"/>
    <w:rsid w:val="000A5C0A"/>
    <w:rsid w:val="000A72D5"/>
    <w:rsid w:val="000A7741"/>
    <w:rsid w:val="000B181A"/>
    <w:rsid w:val="000B1FC6"/>
    <w:rsid w:val="000B33A9"/>
    <w:rsid w:val="000B3451"/>
    <w:rsid w:val="000B4208"/>
    <w:rsid w:val="000B57D4"/>
    <w:rsid w:val="000B741E"/>
    <w:rsid w:val="000B7622"/>
    <w:rsid w:val="000B7D61"/>
    <w:rsid w:val="000C256B"/>
    <w:rsid w:val="000C295B"/>
    <w:rsid w:val="000C4826"/>
    <w:rsid w:val="000C4C01"/>
    <w:rsid w:val="000C62F5"/>
    <w:rsid w:val="000C7059"/>
    <w:rsid w:val="000C7519"/>
    <w:rsid w:val="000D1D9D"/>
    <w:rsid w:val="000D496B"/>
    <w:rsid w:val="000D538D"/>
    <w:rsid w:val="000D5545"/>
    <w:rsid w:val="000D5B4A"/>
    <w:rsid w:val="000D6368"/>
    <w:rsid w:val="000E11C4"/>
    <w:rsid w:val="000E246E"/>
    <w:rsid w:val="000E32BD"/>
    <w:rsid w:val="000E4B66"/>
    <w:rsid w:val="000E5C47"/>
    <w:rsid w:val="000F02C3"/>
    <w:rsid w:val="000F035D"/>
    <w:rsid w:val="000F248F"/>
    <w:rsid w:val="000F2B98"/>
    <w:rsid w:val="000F2F07"/>
    <w:rsid w:val="000F3BCB"/>
    <w:rsid w:val="000F3D55"/>
    <w:rsid w:val="000F42DB"/>
    <w:rsid w:val="000F4E37"/>
    <w:rsid w:val="000F518E"/>
    <w:rsid w:val="000F7E8A"/>
    <w:rsid w:val="00101940"/>
    <w:rsid w:val="001052D5"/>
    <w:rsid w:val="001064A1"/>
    <w:rsid w:val="001108AB"/>
    <w:rsid w:val="00113434"/>
    <w:rsid w:val="0011362E"/>
    <w:rsid w:val="00113F58"/>
    <w:rsid w:val="001144A7"/>
    <w:rsid w:val="00116DD9"/>
    <w:rsid w:val="0011745B"/>
    <w:rsid w:val="00117C93"/>
    <w:rsid w:val="00120D38"/>
    <w:rsid w:val="00121D7C"/>
    <w:rsid w:val="00124220"/>
    <w:rsid w:val="001245A8"/>
    <w:rsid w:val="00125932"/>
    <w:rsid w:val="00127D90"/>
    <w:rsid w:val="00130D83"/>
    <w:rsid w:val="00130F64"/>
    <w:rsid w:val="00131481"/>
    <w:rsid w:val="00131C79"/>
    <w:rsid w:val="00133161"/>
    <w:rsid w:val="0013463F"/>
    <w:rsid w:val="00135611"/>
    <w:rsid w:val="00135A66"/>
    <w:rsid w:val="00137EC1"/>
    <w:rsid w:val="001403C3"/>
    <w:rsid w:val="001428FB"/>
    <w:rsid w:val="00143213"/>
    <w:rsid w:val="00145817"/>
    <w:rsid w:val="00146113"/>
    <w:rsid w:val="00146A3F"/>
    <w:rsid w:val="00147242"/>
    <w:rsid w:val="0014756F"/>
    <w:rsid w:val="00147F22"/>
    <w:rsid w:val="00150049"/>
    <w:rsid w:val="001511A1"/>
    <w:rsid w:val="001512A2"/>
    <w:rsid w:val="00152174"/>
    <w:rsid w:val="0015354E"/>
    <w:rsid w:val="00153644"/>
    <w:rsid w:val="00155D20"/>
    <w:rsid w:val="00160873"/>
    <w:rsid w:val="00161065"/>
    <w:rsid w:val="001669E0"/>
    <w:rsid w:val="00166B7C"/>
    <w:rsid w:val="001675E8"/>
    <w:rsid w:val="001705E9"/>
    <w:rsid w:val="00170A7D"/>
    <w:rsid w:val="00173447"/>
    <w:rsid w:val="001738C9"/>
    <w:rsid w:val="00173F49"/>
    <w:rsid w:val="00174709"/>
    <w:rsid w:val="00174C37"/>
    <w:rsid w:val="00176FD1"/>
    <w:rsid w:val="001809CE"/>
    <w:rsid w:val="00180C63"/>
    <w:rsid w:val="0018181E"/>
    <w:rsid w:val="00183FB1"/>
    <w:rsid w:val="001841DB"/>
    <w:rsid w:val="0018498E"/>
    <w:rsid w:val="00185D71"/>
    <w:rsid w:val="001860F2"/>
    <w:rsid w:val="00186296"/>
    <w:rsid w:val="00186A46"/>
    <w:rsid w:val="001902F8"/>
    <w:rsid w:val="001905F5"/>
    <w:rsid w:val="00196F5D"/>
    <w:rsid w:val="001A05F0"/>
    <w:rsid w:val="001A1CF4"/>
    <w:rsid w:val="001A5009"/>
    <w:rsid w:val="001A6691"/>
    <w:rsid w:val="001A7918"/>
    <w:rsid w:val="001B2371"/>
    <w:rsid w:val="001B256B"/>
    <w:rsid w:val="001B2820"/>
    <w:rsid w:val="001B5E72"/>
    <w:rsid w:val="001B6B91"/>
    <w:rsid w:val="001C01EA"/>
    <w:rsid w:val="001C2BB2"/>
    <w:rsid w:val="001C41EA"/>
    <w:rsid w:val="001C61DD"/>
    <w:rsid w:val="001C6B4C"/>
    <w:rsid w:val="001C6C3D"/>
    <w:rsid w:val="001D1414"/>
    <w:rsid w:val="001D18F0"/>
    <w:rsid w:val="001D22C2"/>
    <w:rsid w:val="001D268E"/>
    <w:rsid w:val="001D2AE9"/>
    <w:rsid w:val="001D4E8E"/>
    <w:rsid w:val="001D5FF2"/>
    <w:rsid w:val="001D665E"/>
    <w:rsid w:val="001D7378"/>
    <w:rsid w:val="001D7A6C"/>
    <w:rsid w:val="001E1A8F"/>
    <w:rsid w:val="001E3971"/>
    <w:rsid w:val="001E4759"/>
    <w:rsid w:val="001E5BAD"/>
    <w:rsid w:val="001E5E77"/>
    <w:rsid w:val="001E6736"/>
    <w:rsid w:val="001E6A33"/>
    <w:rsid w:val="001E78B7"/>
    <w:rsid w:val="001E7A41"/>
    <w:rsid w:val="001E7A92"/>
    <w:rsid w:val="001F0C2D"/>
    <w:rsid w:val="001F1CC8"/>
    <w:rsid w:val="001F33CF"/>
    <w:rsid w:val="001F4313"/>
    <w:rsid w:val="001F51F9"/>
    <w:rsid w:val="001F656F"/>
    <w:rsid w:val="001F743E"/>
    <w:rsid w:val="001F748C"/>
    <w:rsid w:val="00200251"/>
    <w:rsid w:val="00200DDB"/>
    <w:rsid w:val="00202982"/>
    <w:rsid w:val="00202C8C"/>
    <w:rsid w:val="00205A32"/>
    <w:rsid w:val="002116AF"/>
    <w:rsid w:val="0021240C"/>
    <w:rsid w:val="00214B5B"/>
    <w:rsid w:val="00215D24"/>
    <w:rsid w:val="002176CD"/>
    <w:rsid w:val="00217800"/>
    <w:rsid w:val="0022070D"/>
    <w:rsid w:val="002216F0"/>
    <w:rsid w:val="002217E9"/>
    <w:rsid w:val="002228D5"/>
    <w:rsid w:val="00225CD8"/>
    <w:rsid w:val="00225FEE"/>
    <w:rsid w:val="00226543"/>
    <w:rsid w:val="0022680C"/>
    <w:rsid w:val="00226CBF"/>
    <w:rsid w:val="00226DFD"/>
    <w:rsid w:val="00230FBB"/>
    <w:rsid w:val="0023241B"/>
    <w:rsid w:val="00236B97"/>
    <w:rsid w:val="00237A63"/>
    <w:rsid w:val="00243F4D"/>
    <w:rsid w:val="00244431"/>
    <w:rsid w:val="00244442"/>
    <w:rsid w:val="00245FE0"/>
    <w:rsid w:val="0024636A"/>
    <w:rsid w:val="00246AA7"/>
    <w:rsid w:val="00250D0D"/>
    <w:rsid w:val="00253200"/>
    <w:rsid w:val="0025431F"/>
    <w:rsid w:val="00254C98"/>
    <w:rsid w:val="0025594F"/>
    <w:rsid w:val="00256368"/>
    <w:rsid w:val="00256B12"/>
    <w:rsid w:val="00256E3D"/>
    <w:rsid w:val="00262AF6"/>
    <w:rsid w:val="0026493F"/>
    <w:rsid w:val="0026699C"/>
    <w:rsid w:val="002669AB"/>
    <w:rsid w:val="00267FA7"/>
    <w:rsid w:val="002703BB"/>
    <w:rsid w:val="00270B5F"/>
    <w:rsid w:val="00272748"/>
    <w:rsid w:val="00272B25"/>
    <w:rsid w:val="00272EC3"/>
    <w:rsid w:val="00275A5E"/>
    <w:rsid w:val="00276CA4"/>
    <w:rsid w:val="00277B35"/>
    <w:rsid w:val="0028032B"/>
    <w:rsid w:val="00281720"/>
    <w:rsid w:val="002829AF"/>
    <w:rsid w:val="00284271"/>
    <w:rsid w:val="002847EF"/>
    <w:rsid w:val="00286BB7"/>
    <w:rsid w:val="00287B7D"/>
    <w:rsid w:val="00287E40"/>
    <w:rsid w:val="00290D6C"/>
    <w:rsid w:val="00290D76"/>
    <w:rsid w:val="00291AEF"/>
    <w:rsid w:val="00291C08"/>
    <w:rsid w:val="00292036"/>
    <w:rsid w:val="0029443C"/>
    <w:rsid w:val="0029713A"/>
    <w:rsid w:val="002A1089"/>
    <w:rsid w:val="002A113B"/>
    <w:rsid w:val="002A23F2"/>
    <w:rsid w:val="002A38CB"/>
    <w:rsid w:val="002A44DF"/>
    <w:rsid w:val="002A4B98"/>
    <w:rsid w:val="002A5B85"/>
    <w:rsid w:val="002A7B6F"/>
    <w:rsid w:val="002B26F6"/>
    <w:rsid w:val="002B2D85"/>
    <w:rsid w:val="002B30EA"/>
    <w:rsid w:val="002C2FED"/>
    <w:rsid w:val="002C33D8"/>
    <w:rsid w:val="002C58A2"/>
    <w:rsid w:val="002C6575"/>
    <w:rsid w:val="002C7031"/>
    <w:rsid w:val="002C754A"/>
    <w:rsid w:val="002D0B4D"/>
    <w:rsid w:val="002D0BEC"/>
    <w:rsid w:val="002D116D"/>
    <w:rsid w:val="002D1A9A"/>
    <w:rsid w:val="002D1B3E"/>
    <w:rsid w:val="002D268A"/>
    <w:rsid w:val="002D3606"/>
    <w:rsid w:val="002D5194"/>
    <w:rsid w:val="002D66F7"/>
    <w:rsid w:val="002E02A5"/>
    <w:rsid w:val="002E1E1B"/>
    <w:rsid w:val="002E33AC"/>
    <w:rsid w:val="002E38DE"/>
    <w:rsid w:val="002E53C8"/>
    <w:rsid w:val="002E560A"/>
    <w:rsid w:val="002E5660"/>
    <w:rsid w:val="002E78B2"/>
    <w:rsid w:val="002F02BB"/>
    <w:rsid w:val="002F201E"/>
    <w:rsid w:val="002F2C14"/>
    <w:rsid w:val="002F2CFC"/>
    <w:rsid w:val="002F3BD2"/>
    <w:rsid w:val="002F47C9"/>
    <w:rsid w:val="002F5034"/>
    <w:rsid w:val="002F620D"/>
    <w:rsid w:val="00301275"/>
    <w:rsid w:val="00301529"/>
    <w:rsid w:val="00301DAE"/>
    <w:rsid w:val="00310144"/>
    <w:rsid w:val="00311355"/>
    <w:rsid w:val="00312922"/>
    <w:rsid w:val="003146C9"/>
    <w:rsid w:val="00315569"/>
    <w:rsid w:val="00315624"/>
    <w:rsid w:val="0031653F"/>
    <w:rsid w:val="00317008"/>
    <w:rsid w:val="00321256"/>
    <w:rsid w:val="003222A7"/>
    <w:rsid w:val="00322946"/>
    <w:rsid w:val="003246D6"/>
    <w:rsid w:val="00324AB0"/>
    <w:rsid w:val="00332234"/>
    <w:rsid w:val="00334004"/>
    <w:rsid w:val="003346E8"/>
    <w:rsid w:val="00334791"/>
    <w:rsid w:val="00334ACF"/>
    <w:rsid w:val="00334DF5"/>
    <w:rsid w:val="00336111"/>
    <w:rsid w:val="00336D56"/>
    <w:rsid w:val="00337F9B"/>
    <w:rsid w:val="00340087"/>
    <w:rsid w:val="00342D14"/>
    <w:rsid w:val="00343E94"/>
    <w:rsid w:val="00344033"/>
    <w:rsid w:val="00344298"/>
    <w:rsid w:val="00344B5E"/>
    <w:rsid w:val="00345607"/>
    <w:rsid w:val="003456B6"/>
    <w:rsid w:val="00345B34"/>
    <w:rsid w:val="00345FAA"/>
    <w:rsid w:val="0035169E"/>
    <w:rsid w:val="00351E04"/>
    <w:rsid w:val="00353571"/>
    <w:rsid w:val="00353C5D"/>
    <w:rsid w:val="003545E6"/>
    <w:rsid w:val="00354D91"/>
    <w:rsid w:val="003550BB"/>
    <w:rsid w:val="00355660"/>
    <w:rsid w:val="00356CE1"/>
    <w:rsid w:val="00360772"/>
    <w:rsid w:val="0036298D"/>
    <w:rsid w:val="00363B7A"/>
    <w:rsid w:val="00363C17"/>
    <w:rsid w:val="0036740A"/>
    <w:rsid w:val="0036788D"/>
    <w:rsid w:val="0037036B"/>
    <w:rsid w:val="00371231"/>
    <w:rsid w:val="00371469"/>
    <w:rsid w:val="0037288F"/>
    <w:rsid w:val="00373A54"/>
    <w:rsid w:val="00373B5B"/>
    <w:rsid w:val="003747CC"/>
    <w:rsid w:val="0037620B"/>
    <w:rsid w:val="00376E1D"/>
    <w:rsid w:val="0038001D"/>
    <w:rsid w:val="003809B4"/>
    <w:rsid w:val="00381506"/>
    <w:rsid w:val="00381999"/>
    <w:rsid w:val="003827C1"/>
    <w:rsid w:val="00382DFF"/>
    <w:rsid w:val="00383386"/>
    <w:rsid w:val="00384EE4"/>
    <w:rsid w:val="00385334"/>
    <w:rsid w:val="003866B5"/>
    <w:rsid w:val="00387E0A"/>
    <w:rsid w:val="003909DB"/>
    <w:rsid w:val="00391BD9"/>
    <w:rsid w:val="00393A1A"/>
    <w:rsid w:val="00393AD5"/>
    <w:rsid w:val="00393B7F"/>
    <w:rsid w:val="0039547D"/>
    <w:rsid w:val="003A0981"/>
    <w:rsid w:val="003A10A2"/>
    <w:rsid w:val="003A1DE8"/>
    <w:rsid w:val="003A21A8"/>
    <w:rsid w:val="003A284F"/>
    <w:rsid w:val="003A39BA"/>
    <w:rsid w:val="003A3BFB"/>
    <w:rsid w:val="003A4424"/>
    <w:rsid w:val="003A6707"/>
    <w:rsid w:val="003B2181"/>
    <w:rsid w:val="003B30B0"/>
    <w:rsid w:val="003B3CAB"/>
    <w:rsid w:val="003B54FC"/>
    <w:rsid w:val="003B7311"/>
    <w:rsid w:val="003C0DE4"/>
    <w:rsid w:val="003C175C"/>
    <w:rsid w:val="003C28F5"/>
    <w:rsid w:val="003C348F"/>
    <w:rsid w:val="003C5A99"/>
    <w:rsid w:val="003C5CF5"/>
    <w:rsid w:val="003C776A"/>
    <w:rsid w:val="003C7C34"/>
    <w:rsid w:val="003D01D2"/>
    <w:rsid w:val="003D06D0"/>
    <w:rsid w:val="003D1BF0"/>
    <w:rsid w:val="003D2E76"/>
    <w:rsid w:val="003D3427"/>
    <w:rsid w:val="003D3B61"/>
    <w:rsid w:val="003D506F"/>
    <w:rsid w:val="003D51F7"/>
    <w:rsid w:val="003E01DF"/>
    <w:rsid w:val="003E08DF"/>
    <w:rsid w:val="003E4FE5"/>
    <w:rsid w:val="003E51D5"/>
    <w:rsid w:val="003E5E38"/>
    <w:rsid w:val="003E652C"/>
    <w:rsid w:val="003E7D0B"/>
    <w:rsid w:val="003F0C30"/>
    <w:rsid w:val="003F1264"/>
    <w:rsid w:val="003F2B77"/>
    <w:rsid w:val="003F4048"/>
    <w:rsid w:val="003F70FC"/>
    <w:rsid w:val="00403095"/>
    <w:rsid w:val="0040394F"/>
    <w:rsid w:val="00403AAB"/>
    <w:rsid w:val="00403F48"/>
    <w:rsid w:val="00404147"/>
    <w:rsid w:val="00404ECB"/>
    <w:rsid w:val="004051DE"/>
    <w:rsid w:val="004119AC"/>
    <w:rsid w:val="00411CBC"/>
    <w:rsid w:val="00412B33"/>
    <w:rsid w:val="00417293"/>
    <w:rsid w:val="004200DD"/>
    <w:rsid w:val="00421738"/>
    <w:rsid w:val="00422280"/>
    <w:rsid w:val="004235B4"/>
    <w:rsid w:val="00423CEB"/>
    <w:rsid w:val="0042441D"/>
    <w:rsid w:val="00424426"/>
    <w:rsid w:val="004244D6"/>
    <w:rsid w:val="00424548"/>
    <w:rsid w:val="00425194"/>
    <w:rsid w:val="004260A3"/>
    <w:rsid w:val="00426F14"/>
    <w:rsid w:val="00426FD3"/>
    <w:rsid w:val="004279C0"/>
    <w:rsid w:val="004302DA"/>
    <w:rsid w:val="004329F8"/>
    <w:rsid w:val="00432CA4"/>
    <w:rsid w:val="0043587E"/>
    <w:rsid w:val="00435995"/>
    <w:rsid w:val="00435D31"/>
    <w:rsid w:val="00436506"/>
    <w:rsid w:val="00436A2E"/>
    <w:rsid w:val="00437BA3"/>
    <w:rsid w:val="0044140A"/>
    <w:rsid w:val="00441FF5"/>
    <w:rsid w:val="00443EE7"/>
    <w:rsid w:val="00444951"/>
    <w:rsid w:val="004478DB"/>
    <w:rsid w:val="0045107C"/>
    <w:rsid w:val="00451683"/>
    <w:rsid w:val="00451D6E"/>
    <w:rsid w:val="00452F2F"/>
    <w:rsid w:val="004533C6"/>
    <w:rsid w:val="00454AFF"/>
    <w:rsid w:val="004558FC"/>
    <w:rsid w:val="00455A20"/>
    <w:rsid w:val="004564D6"/>
    <w:rsid w:val="004577C6"/>
    <w:rsid w:val="0046095A"/>
    <w:rsid w:val="00460E2D"/>
    <w:rsid w:val="00460E9A"/>
    <w:rsid w:val="004610BE"/>
    <w:rsid w:val="00462141"/>
    <w:rsid w:val="00462BF6"/>
    <w:rsid w:val="004631BD"/>
    <w:rsid w:val="004633F9"/>
    <w:rsid w:val="00463AD0"/>
    <w:rsid w:val="00466DDD"/>
    <w:rsid w:val="00470ACC"/>
    <w:rsid w:val="00475903"/>
    <w:rsid w:val="00476544"/>
    <w:rsid w:val="004766A9"/>
    <w:rsid w:val="00477F77"/>
    <w:rsid w:val="00481B94"/>
    <w:rsid w:val="00482E1E"/>
    <w:rsid w:val="00483A7E"/>
    <w:rsid w:val="00483BB4"/>
    <w:rsid w:val="00485BF1"/>
    <w:rsid w:val="00485F6F"/>
    <w:rsid w:val="00486226"/>
    <w:rsid w:val="00486C2F"/>
    <w:rsid w:val="00486FDD"/>
    <w:rsid w:val="00490172"/>
    <w:rsid w:val="00490205"/>
    <w:rsid w:val="00490B12"/>
    <w:rsid w:val="00491A62"/>
    <w:rsid w:val="00491F11"/>
    <w:rsid w:val="00494A94"/>
    <w:rsid w:val="00494F99"/>
    <w:rsid w:val="00496045"/>
    <w:rsid w:val="00496C75"/>
    <w:rsid w:val="004A3571"/>
    <w:rsid w:val="004A3AFA"/>
    <w:rsid w:val="004A4244"/>
    <w:rsid w:val="004A4B65"/>
    <w:rsid w:val="004A6B6F"/>
    <w:rsid w:val="004A79F2"/>
    <w:rsid w:val="004B00C0"/>
    <w:rsid w:val="004B2558"/>
    <w:rsid w:val="004B2626"/>
    <w:rsid w:val="004B3B12"/>
    <w:rsid w:val="004B5D01"/>
    <w:rsid w:val="004B7B39"/>
    <w:rsid w:val="004C00A6"/>
    <w:rsid w:val="004C0C22"/>
    <w:rsid w:val="004C0EF7"/>
    <w:rsid w:val="004C2765"/>
    <w:rsid w:val="004C3224"/>
    <w:rsid w:val="004C4889"/>
    <w:rsid w:val="004D0086"/>
    <w:rsid w:val="004D1116"/>
    <w:rsid w:val="004D1549"/>
    <w:rsid w:val="004D27B7"/>
    <w:rsid w:val="004D4D8E"/>
    <w:rsid w:val="004D4F0A"/>
    <w:rsid w:val="004D4F7C"/>
    <w:rsid w:val="004D6496"/>
    <w:rsid w:val="004D6AF8"/>
    <w:rsid w:val="004D7E0A"/>
    <w:rsid w:val="004D7ECB"/>
    <w:rsid w:val="004E00D0"/>
    <w:rsid w:val="004E1E94"/>
    <w:rsid w:val="004E279A"/>
    <w:rsid w:val="004E2EE3"/>
    <w:rsid w:val="004E60AE"/>
    <w:rsid w:val="004E6A17"/>
    <w:rsid w:val="004E70BF"/>
    <w:rsid w:val="004E70E7"/>
    <w:rsid w:val="004E7688"/>
    <w:rsid w:val="004E7775"/>
    <w:rsid w:val="004E7D00"/>
    <w:rsid w:val="004F0FE6"/>
    <w:rsid w:val="004F1D07"/>
    <w:rsid w:val="004F505F"/>
    <w:rsid w:val="004F53CA"/>
    <w:rsid w:val="004F60A9"/>
    <w:rsid w:val="004F610C"/>
    <w:rsid w:val="004F6454"/>
    <w:rsid w:val="004F6ECC"/>
    <w:rsid w:val="005013D5"/>
    <w:rsid w:val="00501849"/>
    <w:rsid w:val="00502465"/>
    <w:rsid w:val="00504B0B"/>
    <w:rsid w:val="005061EF"/>
    <w:rsid w:val="00510144"/>
    <w:rsid w:val="00510555"/>
    <w:rsid w:val="005105C2"/>
    <w:rsid w:val="00510A00"/>
    <w:rsid w:val="00510A93"/>
    <w:rsid w:val="00511304"/>
    <w:rsid w:val="00511370"/>
    <w:rsid w:val="00511B35"/>
    <w:rsid w:val="005129A6"/>
    <w:rsid w:val="0051324A"/>
    <w:rsid w:val="005133AC"/>
    <w:rsid w:val="005133EF"/>
    <w:rsid w:val="00514EA2"/>
    <w:rsid w:val="00515571"/>
    <w:rsid w:val="005158F2"/>
    <w:rsid w:val="00515FDA"/>
    <w:rsid w:val="005162BB"/>
    <w:rsid w:val="00517605"/>
    <w:rsid w:val="00517975"/>
    <w:rsid w:val="00517E11"/>
    <w:rsid w:val="00521E86"/>
    <w:rsid w:val="005241A2"/>
    <w:rsid w:val="00524779"/>
    <w:rsid w:val="00525434"/>
    <w:rsid w:val="00526D1D"/>
    <w:rsid w:val="00526DED"/>
    <w:rsid w:val="00530BFA"/>
    <w:rsid w:val="00536B57"/>
    <w:rsid w:val="00537DCF"/>
    <w:rsid w:val="00541553"/>
    <w:rsid w:val="005434DE"/>
    <w:rsid w:val="005441B5"/>
    <w:rsid w:val="00544308"/>
    <w:rsid w:val="00544701"/>
    <w:rsid w:val="005479E8"/>
    <w:rsid w:val="00547DEE"/>
    <w:rsid w:val="005502E4"/>
    <w:rsid w:val="0055036D"/>
    <w:rsid w:val="0055036F"/>
    <w:rsid w:val="005510D2"/>
    <w:rsid w:val="005511F1"/>
    <w:rsid w:val="00557D1C"/>
    <w:rsid w:val="0056074A"/>
    <w:rsid w:val="00563D6A"/>
    <w:rsid w:val="005643B4"/>
    <w:rsid w:val="005648E4"/>
    <w:rsid w:val="00564BE8"/>
    <w:rsid w:val="005701DF"/>
    <w:rsid w:val="00573F27"/>
    <w:rsid w:val="0057402E"/>
    <w:rsid w:val="00575F77"/>
    <w:rsid w:val="00576209"/>
    <w:rsid w:val="005763AD"/>
    <w:rsid w:val="005778A3"/>
    <w:rsid w:val="00580053"/>
    <w:rsid w:val="00583A4A"/>
    <w:rsid w:val="0058449E"/>
    <w:rsid w:val="00585609"/>
    <w:rsid w:val="00587953"/>
    <w:rsid w:val="00587D88"/>
    <w:rsid w:val="005907C8"/>
    <w:rsid w:val="00590A44"/>
    <w:rsid w:val="00590D7E"/>
    <w:rsid w:val="0059286D"/>
    <w:rsid w:val="005930E7"/>
    <w:rsid w:val="005949C7"/>
    <w:rsid w:val="00594C12"/>
    <w:rsid w:val="00595158"/>
    <w:rsid w:val="005A1087"/>
    <w:rsid w:val="005A50BE"/>
    <w:rsid w:val="005A69FA"/>
    <w:rsid w:val="005B01DA"/>
    <w:rsid w:val="005B1E83"/>
    <w:rsid w:val="005B21FB"/>
    <w:rsid w:val="005B24A4"/>
    <w:rsid w:val="005B27A6"/>
    <w:rsid w:val="005B2E12"/>
    <w:rsid w:val="005B2F7B"/>
    <w:rsid w:val="005B3167"/>
    <w:rsid w:val="005B3196"/>
    <w:rsid w:val="005B4FE7"/>
    <w:rsid w:val="005B5130"/>
    <w:rsid w:val="005B60A0"/>
    <w:rsid w:val="005B6755"/>
    <w:rsid w:val="005B6B76"/>
    <w:rsid w:val="005B6DF7"/>
    <w:rsid w:val="005C17BB"/>
    <w:rsid w:val="005C1A22"/>
    <w:rsid w:val="005C1A73"/>
    <w:rsid w:val="005C26D4"/>
    <w:rsid w:val="005C37B7"/>
    <w:rsid w:val="005C3A3E"/>
    <w:rsid w:val="005C56FA"/>
    <w:rsid w:val="005C5F63"/>
    <w:rsid w:val="005C67D5"/>
    <w:rsid w:val="005C7049"/>
    <w:rsid w:val="005D21E2"/>
    <w:rsid w:val="005D3525"/>
    <w:rsid w:val="005D3CFD"/>
    <w:rsid w:val="005D465D"/>
    <w:rsid w:val="005D46C3"/>
    <w:rsid w:val="005D6915"/>
    <w:rsid w:val="005D6A7D"/>
    <w:rsid w:val="005D7207"/>
    <w:rsid w:val="005D7BCA"/>
    <w:rsid w:val="005E0886"/>
    <w:rsid w:val="005E0B94"/>
    <w:rsid w:val="005E22F6"/>
    <w:rsid w:val="005E254C"/>
    <w:rsid w:val="005E2980"/>
    <w:rsid w:val="005E2994"/>
    <w:rsid w:val="005E2A43"/>
    <w:rsid w:val="005E2D65"/>
    <w:rsid w:val="005E4265"/>
    <w:rsid w:val="005E5D37"/>
    <w:rsid w:val="005E604A"/>
    <w:rsid w:val="005E7551"/>
    <w:rsid w:val="005F0D02"/>
    <w:rsid w:val="005F2A16"/>
    <w:rsid w:val="005F32C2"/>
    <w:rsid w:val="005F4679"/>
    <w:rsid w:val="005F6212"/>
    <w:rsid w:val="005F72B5"/>
    <w:rsid w:val="00601E51"/>
    <w:rsid w:val="00601F3D"/>
    <w:rsid w:val="00603773"/>
    <w:rsid w:val="00603A16"/>
    <w:rsid w:val="00605C5D"/>
    <w:rsid w:val="00607B88"/>
    <w:rsid w:val="00610853"/>
    <w:rsid w:val="00611F75"/>
    <w:rsid w:val="006121D0"/>
    <w:rsid w:val="00612618"/>
    <w:rsid w:val="006173DB"/>
    <w:rsid w:val="00620229"/>
    <w:rsid w:val="006213A3"/>
    <w:rsid w:val="006232E1"/>
    <w:rsid w:val="00624E3A"/>
    <w:rsid w:val="00625AB3"/>
    <w:rsid w:val="006267ED"/>
    <w:rsid w:val="0062760C"/>
    <w:rsid w:val="00630B00"/>
    <w:rsid w:val="0063353A"/>
    <w:rsid w:val="00633ED2"/>
    <w:rsid w:val="0063428E"/>
    <w:rsid w:val="00635A7F"/>
    <w:rsid w:val="00635C23"/>
    <w:rsid w:val="00636560"/>
    <w:rsid w:val="00636B1B"/>
    <w:rsid w:val="00640191"/>
    <w:rsid w:val="0064040F"/>
    <w:rsid w:val="00642567"/>
    <w:rsid w:val="0064291A"/>
    <w:rsid w:val="00642FE6"/>
    <w:rsid w:val="00643390"/>
    <w:rsid w:val="006435EF"/>
    <w:rsid w:val="006443C2"/>
    <w:rsid w:val="006453B0"/>
    <w:rsid w:val="006455F6"/>
    <w:rsid w:val="00646B68"/>
    <w:rsid w:val="00646FAD"/>
    <w:rsid w:val="006470AC"/>
    <w:rsid w:val="00647A05"/>
    <w:rsid w:val="00650DE1"/>
    <w:rsid w:val="0065109C"/>
    <w:rsid w:val="006511D5"/>
    <w:rsid w:val="0065230D"/>
    <w:rsid w:val="00653395"/>
    <w:rsid w:val="006538E7"/>
    <w:rsid w:val="00653A62"/>
    <w:rsid w:val="00654A97"/>
    <w:rsid w:val="0065512E"/>
    <w:rsid w:val="0065620A"/>
    <w:rsid w:val="00662337"/>
    <w:rsid w:val="00663766"/>
    <w:rsid w:val="006637F5"/>
    <w:rsid w:val="00663B6D"/>
    <w:rsid w:val="00664E67"/>
    <w:rsid w:val="00665783"/>
    <w:rsid w:val="006660E8"/>
    <w:rsid w:val="00667661"/>
    <w:rsid w:val="0067009C"/>
    <w:rsid w:val="00673667"/>
    <w:rsid w:val="00674480"/>
    <w:rsid w:val="006746F6"/>
    <w:rsid w:val="006759FA"/>
    <w:rsid w:val="006802BC"/>
    <w:rsid w:val="006829FE"/>
    <w:rsid w:val="00682AFA"/>
    <w:rsid w:val="006831CF"/>
    <w:rsid w:val="0068328C"/>
    <w:rsid w:val="00683F80"/>
    <w:rsid w:val="0068540E"/>
    <w:rsid w:val="00685967"/>
    <w:rsid w:val="00685FB9"/>
    <w:rsid w:val="0068642F"/>
    <w:rsid w:val="00687703"/>
    <w:rsid w:val="00693030"/>
    <w:rsid w:val="00693F9A"/>
    <w:rsid w:val="0069509C"/>
    <w:rsid w:val="0069616D"/>
    <w:rsid w:val="00696CA3"/>
    <w:rsid w:val="006975C7"/>
    <w:rsid w:val="00697B63"/>
    <w:rsid w:val="006A22B8"/>
    <w:rsid w:val="006A3916"/>
    <w:rsid w:val="006A3E26"/>
    <w:rsid w:val="006A469C"/>
    <w:rsid w:val="006A4B46"/>
    <w:rsid w:val="006A6DE0"/>
    <w:rsid w:val="006A78E8"/>
    <w:rsid w:val="006A7E76"/>
    <w:rsid w:val="006B0362"/>
    <w:rsid w:val="006B095F"/>
    <w:rsid w:val="006B1379"/>
    <w:rsid w:val="006B16F0"/>
    <w:rsid w:val="006B1930"/>
    <w:rsid w:val="006B4358"/>
    <w:rsid w:val="006C0327"/>
    <w:rsid w:val="006C04A2"/>
    <w:rsid w:val="006C27F5"/>
    <w:rsid w:val="006C2DDD"/>
    <w:rsid w:val="006C3531"/>
    <w:rsid w:val="006C6CFE"/>
    <w:rsid w:val="006D03CA"/>
    <w:rsid w:val="006D0810"/>
    <w:rsid w:val="006D0892"/>
    <w:rsid w:val="006D0A3F"/>
    <w:rsid w:val="006D10DD"/>
    <w:rsid w:val="006D3303"/>
    <w:rsid w:val="006D34EC"/>
    <w:rsid w:val="006D387F"/>
    <w:rsid w:val="006D5028"/>
    <w:rsid w:val="006D5CE7"/>
    <w:rsid w:val="006E1858"/>
    <w:rsid w:val="006E3090"/>
    <w:rsid w:val="006E5F49"/>
    <w:rsid w:val="006E6EF1"/>
    <w:rsid w:val="006F0FD0"/>
    <w:rsid w:val="006F378C"/>
    <w:rsid w:val="007041BC"/>
    <w:rsid w:val="00704280"/>
    <w:rsid w:val="00705746"/>
    <w:rsid w:val="00706B40"/>
    <w:rsid w:val="00706D1B"/>
    <w:rsid w:val="00707470"/>
    <w:rsid w:val="0070767A"/>
    <w:rsid w:val="00713B7D"/>
    <w:rsid w:val="007142F2"/>
    <w:rsid w:val="00715A69"/>
    <w:rsid w:val="00716447"/>
    <w:rsid w:val="0072070E"/>
    <w:rsid w:val="00720AC1"/>
    <w:rsid w:val="007240A8"/>
    <w:rsid w:val="007243EE"/>
    <w:rsid w:val="00725C95"/>
    <w:rsid w:val="0072658B"/>
    <w:rsid w:val="00726BFB"/>
    <w:rsid w:val="0072714D"/>
    <w:rsid w:val="00727FE9"/>
    <w:rsid w:val="007300BF"/>
    <w:rsid w:val="00730101"/>
    <w:rsid w:val="007326C8"/>
    <w:rsid w:val="00733227"/>
    <w:rsid w:val="00733277"/>
    <w:rsid w:val="007334C7"/>
    <w:rsid w:val="007334D0"/>
    <w:rsid w:val="00733E8E"/>
    <w:rsid w:val="007370DD"/>
    <w:rsid w:val="0073725F"/>
    <w:rsid w:val="00737998"/>
    <w:rsid w:val="00737A29"/>
    <w:rsid w:val="00740329"/>
    <w:rsid w:val="00740A58"/>
    <w:rsid w:val="0074454F"/>
    <w:rsid w:val="007447C9"/>
    <w:rsid w:val="007504FE"/>
    <w:rsid w:val="00751668"/>
    <w:rsid w:val="0075242B"/>
    <w:rsid w:val="00753519"/>
    <w:rsid w:val="00753F65"/>
    <w:rsid w:val="00756A7F"/>
    <w:rsid w:val="00757356"/>
    <w:rsid w:val="0075738B"/>
    <w:rsid w:val="00757E27"/>
    <w:rsid w:val="0076032D"/>
    <w:rsid w:val="007623DA"/>
    <w:rsid w:val="007630D4"/>
    <w:rsid w:val="00763656"/>
    <w:rsid w:val="00764635"/>
    <w:rsid w:val="007651E3"/>
    <w:rsid w:val="00770A09"/>
    <w:rsid w:val="0077109A"/>
    <w:rsid w:val="0077130A"/>
    <w:rsid w:val="00771608"/>
    <w:rsid w:val="007721BF"/>
    <w:rsid w:val="0077354E"/>
    <w:rsid w:val="00773F0A"/>
    <w:rsid w:val="0077439F"/>
    <w:rsid w:val="00774EDC"/>
    <w:rsid w:val="00774F30"/>
    <w:rsid w:val="00775209"/>
    <w:rsid w:val="00776611"/>
    <w:rsid w:val="0077738F"/>
    <w:rsid w:val="00777BB2"/>
    <w:rsid w:val="00780E57"/>
    <w:rsid w:val="00781AE1"/>
    <w:rsid w:val="00781DB4"/>
    <w:rsid w:val="00784276"/>
    <w:rsid w:val="00785065"/>
    <w:rsid w:val="00786D8E"/>
    <w:rsid w:val="007906C5"/>
    <w:rsid w:val="007935A5"/>
    <w:rsid w:val="00797B44"/>
    <w:rsid w:val="00797E73"/>
    <w:rsid w:val="00797F4A"/>
    <w:rsid w:val="007A2AFB"/>
    <w:rsid w:val="007A4927"/>
    <w:rsid w:val="007A5A2D"/>
    <w:rsid w:val="007A5FDF"/>
    <w:rsid w:val="007A6554"/>
    <w:rsid w:val="007A7D04"/>
    <w:rsid w:val="007B4998"/>
    <w:rsid w:val="007B533F"/>
    <w:rsid w:val="007B53D5"/>
    <w:rsid w:val="007B56D3"/>
    <w:rsid w:val="007B68FD"/>
    <w:rsid w:val="007B7193"/>
    <w:rsid w:val="007B7912"/>
    <w:rsid w:val="007C220D"/>
    <w:rsid w:val="007C3556"/>
    <w:rsid w:val="007C3E46"/>
    <w:rsid w:val="007C4CEA"/>
    <w:rsid w:val="007C5614"/>
    <w:rsid w:val="007C5B15"/>
    <w:rsid w:val="007C6DA4"/>
    <w:rsid w:val="007D0024"/>
    <w:rsid w:val="007D134D"/>
    <w:rsid w:val="007D152E"/>
    <w:rsid w:val="007D2526"/>
    <w:rsid w:val="007D2B02"/>
    <w:rsid w:val="007D31BD"/>
    <w:rsid w:val="007D462C"/>
    <w:rsid w:val="007D663D"/>
    <w:rsid w:val="007D7BEC"/>
    <w:rsid w:val="007E1227"/>
    <w:rsid w:val="007E3F1B"/>
    <w:rsid w:val="007E49F6"/>
    <w:rsid w:val="007E59FC"/>
    <w:rsid w:val="007E6524"/>
    <w:rsid w:val="007E6A89"/>
    <w:rsid w:val="007E7272"/>
    <w:rsid w:val="007E7CA8"/>
    <w:rsid w:val="007F19DE"/>
    <w:rsid w:val="007F1DF7"/>
    <w:rsid w:val="007F2504"/>
    <w:rsid w:val="007F2692"/>
    <w:rsid w:val="007F35B0"/>
    <w:rsid w:val="007F40D8"/>
    <w:rsid w:val="007F4459"/>
    <w:rsid w:val="007F48A9"/>
    <w:rsid w:val="007F4973"/>
    <w:rsid w:val="007F4C4D"/>
    <w:rsid w:val="007F5CA6"/>
    <w:rsid w:val="007F662D"/>
    <w:rsid w:val="007F6AB8"/>
    <w:rsid w:val="0080212C"/>
    <w:rsid w:val="00802FF6"/>
    <w:rsid w:val="008044F2"/>
    <w:rsid w:val="00806F06"/>
    <w:rsid w:val="0081006C"/>
    <w:rsid w:val="008102C4"/>
    <w:rsid w:val="00811A34"/>
    <w:rsid w:val="00811EF4"/>
    <w:rsid w:val="0081215E"/>
    <w:rsid w:val="00812E44"/>
    <w:rsid w:val="008130E1"/>
    <w:rsid w:val="00813975"/>
    <w:rsid w:val="00814B29"/>
    <w:rsid w:val="00815559"/>
    <w:rsid w:val="00816B37"/>
    <w:rsid w:val="00816C06"/>
    <w:rsid w:val="00816C2D"/>
    <w:rsid w:val="00820745"/>
    <w:rsid w:val="008215E8"/>
    <w:rsid w:val="00822ED3"/>
    <w:rsid w:val="00825230"/>
    <w:rsid w:val="0082558E"/>
    <w:rsid w:val="00825E83"/>
    <w:rsid w:val="00827028"/>
    <w:rsid w:val="00827D1D"/>
    <w:rsid w:val="00827FF2"/>
    <w:rsid w:val="008336DC"/>
    <w:rsid w:val="00835347"/>
    <w:rsid w:val="0083569D"/>
    <w:rsid w:val="008369E3"/>
    <w:rsid w:val="00844D4F"/>
    <w:rsid w:val="008469A8"/>
    <w:rsid w:val="008549D8"/>
    <w:rsid w:val="00854EC9"/>
    <w:rsid w:val="00855DE8"/>
    <w:rsid w:val="00856B19"/>
    <w:rsid w:val="008616C9"/>
    <w:rsid w:val="008618CA"/>
    <w:rsid w:val="00862790"/>
    <w:rsid w:val="00862FC2"/>
    <w:rsid w:val="00862FFD"/>
    <w:rsid w:val="008649F7"/>
    <w:rsid w:val="00864B58"/>
    <w:rsid w:val="00867950"/>
    <w:rsid w:val="00867C17"/>
    <w:rsid w:val="00870074"/>
    <w:rsid w:val="00873765"/>
    <w:rsid w:val="008748ED"/>
    <w:rsid w:val="00875BD3"/>
    <w:rsid w:val="008765CF"/>
    <w:rsid w:val="00876B3B"/>
    <w:rsid w:val="00880656"/>
    <w:rsid w:val="00881574"/>
    <w:rsid w:val="0088389C"/>
    <w:rsid w:val="0088402E"/>
    <w:rsid w:val="00885610"/>
    <w:rsid w:val="0088605E"/>
    <w:rsid w:val="00886849"/>
    <w:rsid w:val="00887846"/>
    <w:rsid w:val="008912B2"/>
    <w:rsid w:val="0089161B"/>
    <w:rsid w:val="008918D7"/>
    <w:rsid w:val="0089240F"/>
    <w:rsid w:val="00892552"/>
    <w:rsid w:val="008931BF"/>
    <w:rsid w:val="008946B6"/>
    <w:rsid w:val="00896AC9"/>
    <w:rsid w:val="008A0FFA"/>
    <w:rsid w:val="008A2874"/>
    <w:rsid w:val="008A2D46"/>
    <w:rsid w:val="008A35F6"/>
    <w:rsid w:val="008A3C12"/>
    <w:rsid w:val="008A3D76"/>
    <w:rsid w:val="008A4A32"/>
    <w:rsid w:val="008A736F"/>
    <w:rsid w:val="008B2D4B"/>
    <w:rsid w:val="008B3840"/>
    <w:rsid w:val="008B43C2"/>
    <w:rsid w:val="008B537A"/>
    <w:rsid w:val="008B65F1"/>
    <w:rsid w:val="008B6F8C"/>
    <w:rsid w:val="008C02E0"/>
    <w:rsid w:val="008C14A9"/>
    <w:rsid w:val="008C17CB"/>
    <w:rsid w:val="008C1CBC"/>
    <w:rsid w:val="008C2158"/>
    <w:rsid w:val="008C2434"/>
    <w:rsid w:val="008C3109"/>
    <w:rsid w:val="008C419A"/>
    <w:rsid w:val="008C5B65"/>
    <w:rsid w:val="008C77A4"/>
    <w:rsid w:val="008D0D9F"/>
    <w:rsid w:val="008D1671"/>
    <w:rsid w:val="008D2DFF"/>
    <w:rsid w:val="008D416D"/>
    <w:rsid w:val="008E0729"/>
    <w:rsid w:val="008E0D33"/>
    <w:rsid w:val="008E0DD7"/>
    <w:rsid w:val="008E1A41"/>
    <w:rsid w:val="008E1B07"/>
    <w:rsid w:val="008E3055"/>
    <w:rsid w:val="008E3250"/>
    <w:rsid w:val="008E4A39"/>
    <w:rsid w:val="008E67E8"/>
    <w:rsid w:val="008E7B5E"/>
    <w:rsid w:val="008E7EF1"/>
    <w:rsid w:val="008E7FF4"/>
    <w:rsid w:val="008F1B30"/>
    <w:rsid w:val="008F225B"/>
    <w:rsid w:val="008F30A3"/>
    <w:rsid w:val="008F61E7"/>
    <w:rsid w:val="009009C3"/>
    <w:rsid w:val="009012C0"/>
    <w:rsid w:val="00904A01"/>
    <w:rsid w:val="009079AA"/>
    <w:rsid w:val="0091012B"/>
    <w:rsid w:val="0091437B"/>
    <w:rsid w:val="00916080"/>
    <w:rsid w:val="0091616D"/>
    <w:rsid w:val="00920210"/>
    <w:rsid w:val="00920E5F"/>
    <w:rsid w:val="0092133B"/>
    <w:rsid w:val="009224F1"/>
    <w:rsid w:val="00922B6C"/>
    <w:rsid w:val="009233BD"/>
    <w:rsid w:val="009248AB"/>
    <w:rsid w:val="00925EB2"/>
    <w:rsid w:val="0092788D"/>
    <w:rsid w:val="00927A37"/>
    <w:rsid w:val="00927E0B"/>
    <w:rsid w:val="009329E1"/>
    <w:rsid w:val="0093568A"/>
    <w:rsid w:val="009365C1"/>
    <w:rsid w:val="00937287"/>
    <w:rsid w:val="00942AB7"/>
    <w:rsid w:val="0094608C"/>
    <w:rsid w:val="00946967"/>
    <w:rsid w:val="00946D14"/>
    <w:rsid w:val="00946E85"/>
    <w:rsid w:val="009477F5"/>
    <w:rsid w:val="00950357"/>
    <w:rsid w:val="0095126C"/>
    <w:rsid w:val="0095423A"/>
    <w:rsid w:val="00954ACE"/>
    <w:rsid w:val="00954B6B"/>
    <w:rsid w:val="00955274"/>
    <w:rsid w:val="00956394"/>
    <w:rsid w:val="0095717D"/>
    <w:rsid w:val="00957196"/>
    <w:rsid w:val="00957AB7"/>
    <w:rsid w:val="009602D2"/>
    <w:rsid w:val="00960A97"/>
    <w:rsid w:val="00961472"/>
    <w:rsid w:val="0096222D"/>
    <w:rsid w:val="009622DA"/>
    <w:rsid w:val="00967EA6"/>
    <w:rsid w:val="0097063F"/>
    <w:rsid w:val="009706CA"/>
    <w:rsid w:val="00970FC8"/>
    <w:rsid w:val="009716F0"/>
    <w:rsid w:val="00971E4A"/>
    <w:rsid w:val="00973A04"/>
    <w:rsid w:val="00973E6B"/>
    <w:rsid w:val="00974846"/>
    <w:rsid w:val="00975C55"/>
    <w:rsid w:val="00980B1D"/>
    <w:rsid w:val="00984160"/>
    <w:rsid w:val="0098463C"/>
    <w:rsid w:val="00984C58"/>
    <w:rsid w:val="00985229"/>
    <w:rsid w:val="00985AC8"/>
    <w:rsid w:val="009908A8"/>
    <w:rsid w:val="00990CCE"/>
    <w:rsid w:val="009933EE"/>
    <w:rsid w:val="00993CD5"/>
    <w:rsid w:val="00995FD0"/>
    <w:rsid w:val="00996CFF"/>
    <w:rsid w:val="00997C4B"/>
    <w:rsid w:val="009A3B0E"/>
    <w:rsid w:val="009A43BA"/>
    <w:rsid w:val="009A4D26"/>
    <w:rsid w:val="009A5A87"/>
    <w:rsid w:val="009A642F"/>
    <w:rsid w:val="009A693F"/>
    <w:rsid w:val="009A7FA7"/>
    <w:rsid w:val="009B031C"/>
    <w:rsid w:val="009B0B7A"/>
    <w:rsid w:val="009B2DE9"/>
    <w:rsid w:val="009B3BA2"/>
    <w:rsid w:val="009B6739"/>
    <w:rsid w:val="009C001C"/>
    <w:rsid w:val="009C07A7"/>
    <w:rsid w:val="009C1EDF"/>
    <w:rsid w:val="009C25F9"/>
    <w:rsid w:val="009C2702"/>
    <w:rsid w:val="009C3406"/>
    <w:rsid w:val="009D07D7"/>
    <w:rsid w:val="009D1CCD"/>
    <w:rsid w:val="009D2DA2"/>
    <w:rsid w:val="009D3445"/>
    <w:rsid w:val="009D4BD0"/>
    <w:rsid w:val="009D533C"/>
    <w:rsid w:val="009D5B44"/>
    <w:rsid w:val="009D6815"/>
    <w:rsid w:val="009D6FA6"/>
    <w:rsid w:val="009E3488"/>
    <w:rsid w:val="009E6D04"/>
    <w:rsid w:val="009E710D"/>
    <w:rsid w:val="009E787C"/>
    <w:rsid w:val="009E78DB"/>
    <w:rsid w:val="009F22F4"/>
    <w:rsid w:val="009F2A9D"/>
    <w:rsid w:val="009F2E2C"/>
    <w:rsid w:val="009F3078"/>
    <w:rsid w:val="009F4246"/>
    <w:rsid w:val="009F66A2"/>
    <w:rsid w:val="009F6853"/>
    <w:rsid w:val="009F6C21"/>
    <w:rsid w:val="009F7817"/>
    <w:rsid w:val="00A005AD"/>
    <w:rsid w:val="00A01B68"/>
    <w:rsid w:val="00A026D3"/>
    <w:rsid w:val="00A02EA5"/>
    <w:rsid w:val="00A035A9"/>
    <w:rsid w:val="00A04F35"/>
    <w:rsid w:val="00A11BE1"/>
    <w:rsid w:val="00A12CAF"/>
    <w:rsid w:val="00A1313B"/>
    <w:rsid w:val="00A13163"/>
    <w:rsid w:val="00A13DDE"/>
    <w:rsid w:val="00A145DD"/>
    <w:rsid w:val="00A14E88"/>
    <w:rsid w:val="00A1534E"/>
    <w:rsid w:val="00A15B03"/>
    <w:rsid w:val="00A1773E"/>
    <w:rsid w:val="00A20D5C"/>
    <w:rsid w:val="00A2169E"/>
    <w:rsid w:val="00A244B3"/>
    <w:rsid w:val="00A251C6"/>
    <w:rsid w:val="00A25230"/>
    <w:rsid w:val="00A25690"/>
    <w:rsid w:val="00A26C38"/>
    <w:rsid w:val="00A302B2"/>
    <w:rsid w:val="00A30794"/>
    <w:rsid w:val="00A30CBD"/>
    <w:rsid w:val="00A31982"/>
    <w:rsid w:val="00A33673"/>
    <w:rsid w:val="00A337EA"/>
    <w:rsid w:val="00A365B1"/>
    <w:rsid w:val="00A367C6"/>
    <w:rsid w:val="00A42E18"/>
    <w:rsid w:val="00A4451B"/>
    <w:rsid w:val="00A44BB8"/>
    <w:rsid w:val="00A47E13"/>
    <w:rsid w:val="00A503F0"/>
    <w:rsid w:val="00A504BD"/>
    <w:rsid w:val="00A50C19"/>
    <w:rsid w:val="00A51048"/>
    <w:rsid w:val="00A5487D"/>
    <w:rsid w:val="00A55164"/>
    <w:rsid w:val="00A55A85"/>
    <w:rsid w:val="00A55E47"/>
    <w:rsid w:val="00A56433"/>
    <w:rsid w:val="00A578A8"/>
    <w:rsid w:val="00A578AA"/>
    <w:rsid w:val="00A60A0C"/>
    <w:rsid w:val="00A610AA"/>
    <w:rsid w:val="00A6188D"/>
    <w:rsid w:val="00A61968"/>
    <w:rsid w:val="00A62B4C"/>
    <w:rsid w:val="00A63924"/>
    <w:rsid w:val="00A6462C"/>
    <w:rsid w:val="00A64DCE"/>
    <w:rsid w:val="00A66290"/>
    <w:rsid w:val="00A6629F"/>
    <w:rsid w:val="00A66911"/>
    <w:rsid w:val="00A703BD"/>
    <w:rsid w:val="00A718B3"/>
    <w:rsid w:val="00A721A3"/>
    <w:rsid w:val="00A72665"/>
    <w:rsid w:val="00A72E86"/>
    <w:rsid w:val="00A75B85"/>
    <w:rsid w:val="00A75F59"/>
    <w:rsid w:val="00A76B73"/>
    <w:rsid w:val="00A76C6A"/>
    <w:rsid w:val="00A775E2"/>
    <w:rsid w:val="00A77FF9"/>
    <w:rsid w:val="00A80269"/>
    <w:rsid w:val="00A80D1A"/>
    <w:rsid w:val="00A814E2"/>
    <w:rsid w:val="00A85C70"/>
    <w:rsid w:val="00A86872"/>
    <w:rsid w:val="00A87784"/>
    <w:rsid w:val="00A903C9"/>
    <w:rsid w:val="00A905A8"/>
    <w:rsid w:val="00A94E03"/>
    <w:rsid w:val="00A95F9B"/>
    <w:rsid w:val="00A96DD2"/>
    <w:rsid w:val="00A97532"/>
    <w:rsid w:val="00A97744"/>
    <w:rsid w:val="00AA04D7"/>
    <w:rsid w:val="00AA13FA"/>
    <w:rsid w:val="00AA2998"/>
    <w:rsid w:val="00AA3610"/>
    <w:rsid w:val="00AA5B23"/>
    <w:rsid w:val="00AA5C82"/>
    <w:rsid w:val="00AA70B5"/>
    <w:rsid w:val="00AB0CAC"/>
    <w:rsid w:val="00AB19B9"/>
    <w:rsid w:val="00AB1F5E"/>
    <w:rsid w:val="00AB3598"/>
    <w:rsid w:val="00AB3781"/>
    <w:rsid w:val="00AB667C"/>
    <w:rsid w:val="00AB6CAE"/>
    <w:rsid w:val="00AB75FA"/>
    <w:rsid w:val="00AB79B1"/>
    <w:rsid w:val="00AC1954"/>
    <w:rsid w:val="00AC54D3"/>
    <w:rsid w:val="00AC5B87"/>
    <w:rsid w:val="00AC618D"/>
    <w:rsid w:val="00AC651F"/>
    <w:rsid w:val="00AD046D"/>
    <w:rsid w:val="00AD2EF2"/>
    <w:rsid w:val="00AD6004"/>
    <w:rsid w:val="00AD6C93"/>
    <w:rsid w:val="00AE150C"/>
    <w:rsid w:val="00AE4420"/>
    <w:rsid w:val="00AE5CC2"/>
    <w:rsid w:val="00AE71EB"/>
    <w:rsid w:val="00AE76FD"/>
    <w:rsid w:val="00AE79E6"/>
    <w:rsid w:val="00AF033B"/>
    <w:rsid w:val="00AF0646"/>
    <w:rsid w:val="00AF0ACF"/>
    <w:rsid w:val="00AF1402"/>
    <w:rsid w:val="00AF32EF"/>
    <w:rsid w:val="00AF4EF3"/>
    <w:rsid w:val="00AF52A9"/>
    <w:rsid w:val="00B0220E"/>
    <w:rsid w:val="00B033D4"/>
    <w:rsid w:val="00B03C49"/>
    <w:rsid w:val="00B05A0A"/>
    <w:rsid w:val="00B05DFF"/>
    <w:rsid w:val="00B061C3"/>
    <w:rsid w:val="00B0704E"/>
    <w:rsid w:val="00B1080F"/>
    <w:rsid w:val="00B12037"/>
    <w:rsid w:val="00B13804"/>
    <w:rsid w:val="00B14BC3"/>
    <w:rsid w:val="00B15242"/>
    <w:rsid w:val="00B20503"/>
    <w:rsid w:val="00B20C91"/>
    <w:rsid w:val="00B21133"/>
    <w:rsid w:val="00B23598"/>
    <w:rsid w:val="00B24546"/>
    <w:rsid w:val="00B2716E"/>
    <w:rsid w:val="00B2775A"/>
    <w:rsid w:val="00B30462"/>
    <w:rsid w:val="00B30836"/>
    <w:rsid w:val="00B31070"/>
    <w:rsid w:val="00B31735"/>
    <w:rsid w:val="00B32092"/>
    <w:rsid w:val="00B34483"/>
    <w:rsid w:val="00B346AF"/>
    <w:rsid w:val="00B35286"/>
    <w:rsid w:val="00B352BF"/>
    <w:rsid w:val="00B3530E"/>
    <w:rsid w:val="00B40707"/>
    <w:rsid w:val="00B44C2F"/>
    <w:rsid w:val="00B5082F"/>
    <w:rsid w:val="00B52105"/>
    <w:rsid w:val="00B52750"/>
    <w:rsid w:val="00B53CB7"/>
    <w:rsid w:val="00B54BBB"/>
    <w:rsid w:val="00B55317"/>
    <w:rsid w:val="00B564C0"/>
    <w:rsid w:val="00B56AE7"/>
    <w:rsid w:val="00B56E5B"/>
    <w:rsid w:val="00B610E2"/>
    <w:rsid w:val="00B635B4"/>
    <w:rsid w:val="00B650C6"/>
    <w:rsid w:val="00B66323"/>
    <w:rsid w:val="00B66366"/>
    <w:rsid w:val="00B720A7"/>
    <w:rsid w:val="00B765F9"/>
    <w:rsid w:val="00B769DC"/>
    <w:rsid w:val="00B76E28"/>
    <w:rsid w:val="00B775B4"/>
    <w:rsid w:val="00B807E7"/>
    <w:rsid w:val="00B83D36"/>
    <w:rsid w:val="00B84589"/>
    <w:rsid w:val="00B847FF"/>
    <w:rsid w:val="00B861C5"/>
    <w:rsid w:val="00B863B4"/>
    <w:rsid w:val="00B91379"/>
    <w:rsid w:val="00B924AD"/>
    <w:rsid w:val="00B93AC0"/>
    <w:rsid w:val="00B960B7"/>
    <w:rsid w:val="00B971F4"/>
    <w:rsid w:val="00B97CE6"/>
    <w:rsid w:val="00BA0398"/>
    <w:rsid w:val="00BA12CC"/>
    <w:rsid w:val="00BA1EE5"/>
    <w:rsid w:val="00BA412B"/>
    <w:rsid w:val="00BA61FB"/>
    <w:rsid w:val="00BA6497"/>
    <w:rsid w:val="00BA6506"/>
    <w:rsid w:val="00BA6922"/>
    <w:rsid w:val="00BA6A15"/>
    <w:rsid w:val="00BA6E6C"/>
    <w:rsid w:val="00BB3BEA"/>
    <w:rsid w:val="00BB59D7"/>
    <w:rsid w:val="00BB799B"/>
    <w:rsid w:val="00BC0160"/>
    <w:rsid w:val="00BC3264"/>
    <w:rsid w:val="00BC340F"/>
    <w:rsid w:val="00BC42D3"/>
    <w:rsid w:val="00BC4E1D"/>
    <w:rsid w:val="00BC6CBE"/>
    <w:rsid w:val="00BC7577"/>
    <w:rsid w:val="00BC7B4C"/>
    <w:rsid w:val="00BD0A06"/>
    <w:rsid w:val="00BD0FE0"/>
    <w:rsid w:val="00BD11EC"/>
    <w:rsid w:val="00BD340A"/>
    <w:rsid w:val="00BD39F4"/>
    <w:rsid w:val="00BD4848"/>
    <w:rsid w:val="00BD5EA9"/>
    <w:rsid w:val="00BD5ED3"/>
    <w:rsid w:val="00BD7125"/>
    <w:rsid w:val="00BE0174"/>
    <w:rsid w:val="00BE03C9"/>
    <w:rsid w:val="00BE0D58"/>
    <w:rsid w:val="00BE1805"/>
    <w:rsid w:val="00BE313B"/>
    <w:rsid w:val="00BE4024"/>
    <w:rsid w:val="00BE467C"/>
    <w:rsid w:val="00BE4810"/>
    <w:rsid w:val="00BE6648"/>
    <w:rsid w:val="00BE6DB5"/>
    <w:rsid w:val="00BF0315"/>
    <w:rsid w:val="00BF0B9D"/>
    <w:rsid w:val="00BF0C38"/>
    <w:rsid w:val="00BF1B42"/>
    <w:rsid w:val="00BF38D8"/>
    <w:rsid w:val="00BF38FC"/>
    <w:rsid w:val="00BF4EF3"/>
    <w:rsid w:val="00BF6315"/>
    <w:rsid w:val="00BF63EB"/>
    <w:rsid w:val="00C05674"/>
    <w:rsid w:val="00C05AA7"/>
    <w:rsid w:val="00C10B45"/>
    <w:rsid w:val="00C1177D"/>
    <w:rsid w:val="00C11A6F"/>
    <w:rsid w:val="00C11E3D"/>
    <w:rsid w:val="00C125A3"/>
    <w:rsid w:val="00C13428"/>
    <w:rsid w:val="00C143F7"/>
    <w:rsid w:val="00C15187"/>
    <w:rsid w:val="00C16D63"/>
    <w:rsid w:val="00C1783E"/>
    <w:rsid w:val="00C2116C"/>
    <w:rsid w:val="00C21332"/>
    <w:rsid w:val="00C21865"/>
    <w:rsid w:val="00C21E7F"/>
    <w:rsid w:val="00C22EA2"/>
    <w:rsid w:val="00C233F9"/>
    <w:rsid w:val="00C269D1"/>
    <w:rsid w:val="00C277D5"/>
    <w:rsid w:val="00C27EE6"/>
    <w:rsid w:val="00C32368"/>
    <w:rsid w:val="00C32482"/>
    <w:rsid w:val="00C32568"/>
    <w:rsid w:val="00C337AF"/>
    <w:rsid w:val="00C35B25"/>
    <w:rsid w:val="00C4046B"/>
    <w:rsid w:val="00C40857"/>
    <w:rsid w:val="00C41895"/>
    <w:rsid w:val="00C41B9B"/>
    <w:rsid w:val="00C42666"/>
    <w:rsid w:val="00C442F6"/>
    <w:rsid w:val="00C45C01"/>
    <w:rsid w:val="00C47046"/>
    <w:rsid w:val="00C50167"/>
    <w:rsid w:val="00C5038E"/>
    <w:rsid w:val="00C514CD"/>
    <w:rsid w:val="00C51C21"/>
    <w:rsid w:val="00C52FFB"/>
    <w:rsid w:val="00C53F2B"/>
    <w:rsid w:val="00C54742"/>
    <w:rsid w:val="00C56A12"/>
    <w:rsid w:val="00C61C69"/>
    <w:rsid w:val="00C62D24"/>
    <w:rsid w:val="00C634C6"/>
    <w:rsid w:val="00C6361E"/>
    <w:rsid w:val="00C64F79"/>
    <w:rsid w:val="00C65C9A"/>
    <w:rsid w:val="00C7191C"/>
    <w:rsid w:val="00C75C2C"/>
    <w:rsid w:val="00C762F1"/>
    <w:rsid w:val="00C76D1F"/>
    <w:rsid w:val="00C779D0"/>
    <w:rsid w:val="00C802D9"/>
    <w:rsid w:val="00C80961"/>
    <w:rsid w:val="00C814AB"/>
    <w:rsid w:val="00C81A4E"/>
    <w:rsid w:val="00C81AEA"/>
    <w:rsid w:val="00C8232A"/>
    <w:rsid w:val="00C83126"/>
    <w:rsid w:val="00C83360"/>
    <w:rsid w:val="00C83838"/>
    <w:rsid w:val="00C86F42"/>
    <w:rsid w:val="00C91145"/>
    <w:rsid w:val="00C9238A"/>
    <w:rsid w:val="00C92AD5"/>
    <w:rsid w:val="00C92B64"/>
    <w:rsid w:val="00C93412"/>
    <w:rsid w:val="00C942E1"/>
    <w:rsid w:val="00C97DDD"/>
    <w:rsid w:val="00CA02C0"/>
    <w:rsid w:val="00CA1037"/>
    <w:rsid w:val="00CA17B7"/>
    <w:rsid w:val="00CA2300"/>
    <w:rsid w:val="00CA351A"/>
    <w:rsid w:val="00CA5BE3"/>
    <w:rsid w:val="00CA6875"/>
    <w:rsid w:val="00CA7E8E"/>
    <w:rsid w:val="00CB02C0"/>
    <w:rsid w:val="00CB1340"/>
    <w:rsid w:val="00CB1760"/>
    <w:rsid w:val="00CB1A1A"/>
    <w:rsid w:val="00CB336A"/>
    <w:rsid w:val="00CB589D"/>
    <w:rsid w:val="00CB6712"/>
    <w:rsid w:val="00CB67E8"/>
    <w:rsid w:val="00CB7521"/>
    <w:rsid w:val="00CC0843"/>
    <w:rsid w:val="00CC0C38"/>
    <w:rsid w:val="00CC3A7A"/>
    <w:rsid w:val="00CC4A1A"/>
    <w:rsid w:val="00CC4D46"/>
    <w:rsid w:val="00CC6209"/>
    <w:rsid w:val="00CC7985"/>
    <w:rsid w:val="00CD16FF"/>
    <w:rsid w:val="00CD21EC"/>
    <w:rsid w:val="00CD2B3C"/>
    <w:rsid w:val="00CD56F2"/>
    <w:rsid w:val="00CE06C3"/>
    <w:rsid w:val="00CE21D9"/>
    <w:rsid w:val="00CE3339"/>
    <w:rsid w:val="00CE54C2"/>
    <w:rsid w:val="00CF0384"/>
    <w:rsid w:val="00CF565E"/>
    <w:rsid w:val="00CF6273"/>
    <w:rsid w:val="00CF7106"/>
    <w:rsid w:val="00CF7542"/>
    <w:rsid w:val="00CF75F6"/>
    <w:rsid w:val="00D00F10"/>
    <w:rsid w:val="00D0183E"/>
    <w:rsid w:val="00D03C1A"/>
    <w:rsid w:val="00D041D0"/>
    <w:rsid w:val="00D053F7"/>
    <w:rsid w:val="00D054F1"/>
    <w:rsid w:val="00D0576C"/>
    <w:rsid w:val="00D0731F"/>
    <w:rsid w:val="00D07822"/>
    <w:rsid w:val="00D10578"/>
    <w:rsid w:val="00D110AF"/>
    <w:rsid w:val="00D1154F"/>
    <w:rsid w:val="00D132C7"/>
    <w:rsid w:val="00D13ED1"/>
    <w:rsid w:val="00D22FBF"/>
    <w:rsid w:val="00D24048"/>
    <w:rsid w:val="00D24C89"/>
    <w:rsid w:val="00D24F83"/>
    <w:rsid w:val="00D25715"/>
    <w:rsid w:val="00D27097"/>
    <w:rsid w:val="00D301DD"/>
    <w:rsid w:val="00D3239E"/>
    <w:rsid w:val="00D32E59"/>
    <w:rsid w:val="00D33A56"/>
    <w:rsid w:val="00D34641"/>
    <w:rsid w:val="00D37FC8"/>
    <w:rsid w:val="00D42040"/>
    <w:rsid w:val="00D44AD5"/>
    <w:rsid w:val="00D47249"/>
    <w:rsid w:val="00D47865"/>
    <w:rsid w:val="00D50D43"/>
    <w:rsid w:val="00D50E0C"/>
    <w:rsid w:val="00D5125E"/>
    <w:rsid w:val="00D54961"/>
    <w:rsid w:val="00D568E4"/>
    <w:rsid w:val="00D60535"/>
    <w:rsid w:val="00D6092C"/>
    <w:rsid w:val="00D60BEB"/>
    <w:rsid w:val="00D619EE"/>
    <w:rsid w:val="00D622E8"/>
    <w:rsid w:val="00D6237D"/>
    <w:rsid w:val="00D63141"/>
    <w:rsid w:val="00D632E8"/>
    <w:rsid w:val="00D63F01"/>
    <w:rsid w:val="00D64A6B"/>
    <w:rsid w:val="00D65286"/>
    <w:rsid w:val="00D65AD4"/>
    <w:rsid w:val="00D6621F"/>
    <w:rsid w:val="00D66A72"/>
    <w:rsid w:val="00D67249"/>
    <w:rsid w:val="00D674D0"/>
    <w:rsid w:val="00D713A1"/>
    <w:rsid w:val="00D72FA0"/>
    <w:rsid w:val="00D73564"/>
    <w:rsid w:val="00D7491E"/>
    <w:rsid w:val="00D75451"/>
    <w:rsid w:val="00D80034"/>
    <w:rsid w:val="00D8040E"/>
    <w:rsid w:val="00D80848"/>
    <w:rsid w:val="00D80DE4"/>
    <w:rsid w:val="00D81574"/>
    <w:rsid w:val="00D81BA6"/>
    <w:rsid w:val="00D828D9"/>
    <w:rsid w:val="00D831C2"/>
    <w:rsid w:val="00D831E2"/>
    <w:rsid w:val="00D85D61"/>
    <w:rsid w:val="00D863BF"/>
    <w:rsid w:val="00D86A14"/>
    <w:rsid w:val="00D872CC"/>
    <w:rsid w:val="00D96A2E"/>
    <w:rsid w:val="00D96F5E"/>
    <w:rsid w:val="00D97C63"/>
    <w:rsid w:val="00D97F2B"/>
    <w:rsid w:val="00DA0FEF"/>
    <w:rsid w:val="00DA1BC4"/>
    <w:rsid w:val="00DA2227"/>
    <w:rsid w:val="00DA2323"/>
    <w:rsid w:val="00DA298E"/>
    <w:rsid w:val="00DA7278"/>
    <w:rsid w:val="00DA7366"/>
    <w:rsid w:val="00DA7702"/>
    <w:rsid w:val="00DA7AD9"/>
    <w:rsid w:val="00DB09D7"/>
    <w:rsid w:val="00DB22D6"/>
    <w:rsid w:val="00DB465C"/>
    <w:rsid w:val="00DB5BDE"/>
    <w:rsid w:val="00DC14BF"/>
    <w:rsid w:val="00DC27A5"/>
    <w:rsid w:val="00DC34D5"/>
    <w:rsid w:val="00DC4242"/>
    <w:rsid w:val="00DC442B"/>
    <w:rsid w:val="00DC4BB5"/>
    <w:rsid w:val="00DC4D61"/>
    <w:rsid w:val="00DD0DF9"/>
    <w:rsid w:val="00DD211D"/>
    <w:rsid w:val="00DD4B1C"/>
    <w:rsid w:val="00DD5500"/>
    <w:rsid w:val="00DD723D"/>
    <w:rsid w:val="00DD7A5E"/>
    <w:rsid w:val="00DD7C4B"/>
    <w:rsid w:val="00DE06D5"/>
    <w:rsid w:val="00DE1449"/>
    <w:rsid w:val="00DE1E4F"/>
    <w:rsid w:val="00DE22D5"/>
    <w:rsid w:val="00DE3899"/>
    <w:rsid w:val="00DE4217"/>
    <w:rsid w:val="00DF0198"/>
    <w:rsid w:val="00DF02B3"/>
    <w:rsid w:val="00DF104A"/>
    <w:rsid w:val="00DF1CE4"/>
    <w:rsid w:val="00DF32A4"/>
    <w:rsid w:val="00DF3A71"/>
    <w:rsid w:val="00DF406D"/>
    <w:rsid w:val="00DF6CBD"/>
    <w:rsid w:val="00DF7166"/>
    <w:rsid w:val="00DF79FD"/>
    <w:rsid w:val="00DF7CC5"/>
    <w:rsid w:val="00E00AE5"/>
    <w:rsid w:val="00E00F2D"/>
    <w:rsid w:val="00E04013"/>
    <w:rsid w:val="00E06908"/>
    <w:rsid w:val="00E106A7"/>
    <w:rsid w:val="00E10D08"/>
    <w:rsid w:val="00E121ED"/>
    <w:rsid w:val="00E126FF"/>
    <w:rsid w:val="00E12F02"/>
    <w:rsid w:val="00E131AE"/>
    <w:rsid w:val="00E17165"/>
    <w:rsid w:val="00E20082"/>
    <w:rsid w:val="00E217AF"/>
    <w:rsid w:val="00E21A59"/>
    <w:rsid w:val="00E22036"/>
    <w:rsid w:val="00E3145E"/>
    <w:rsid w:val="00E32825"/>
    <w:rsid w:val="00E32910"/>
    <w:rsid w:val="00E34AD1"/>
    <w:rsid w:val="00E3651D"/>
    <w:rsid w:val="00E36822"/>
    <w:rsid w:val="00E43095"/>
    <w:rsid w:val="00E44BD5"/>
    <w:rsid w:val="00E4581F"/>
    <w:rsid w:val="00E47AA4"/>
    <w:rsid w:val="00E502F6"/>
    <w:rsid w:val="00E52974"/>
    <w:rsid w:val="00E53AFB"/>
    <w:rsid w:val="00E55172"/>
    <w:rsid w:val="00E558EA"/>
    <w:rsid w:val="00E560B7"/>
    <w:rsid w:val="00E5669A"/>
    <w:rsid w:val="00E5734D"/>
    <w:rsid w:val="00E60D53"/>
    <w:rsid w:val="00E61829"/>
    <w:rsid w:val="00E6239B"/>
    <w:rsid w:val="00E626E2"/>
    <w:rsid w:val="00E628B6"/>
    <w:rsid w:val="00E640E6"/>
    <w:rsid w:val="00E645E4"/>
    <w:rsid w:val="00E65CF7"/>
    <w:rsid w:val="00E7019E"/>
    <w:rsid w:val="00E70461"/>
    <w:rsid w:val="00E7054A"/>
    <w:rsid w:val="00E72D24"/>
    <w:rsid w:val="00E75378"/>
    <w:rsid w:val="00E756DF"/>
    <w:rsid w:val="00E758DA"/>
    <w:rsid w:val="00E76B21"/>
    <w:rsid w:val="00E82D90"/>
    <w:rsid w:val="00E84FB9"/>
    <w:rsid w:val="00E853E1"/>
    <w:rsid w:val="00E87457"/>
    <w:rsid w:val="00E87865"/>
    <w:rsid w:val="00E879A7"/>
    <w:rsid w:val="00E90E11"/>
    <w:rsid w:val="00E90F3A"/>
    <w:rsid w:val="00E923F5"/>
    <w:rsid w:val="00E927A2"/>
    <w:rsid w:val="00E93F4B"/>
    <w:rsid w:val="00E95A3B"/>
    <w:rsid w:val="00E97026"/>
    <w:rsid w:val="00EA1A35"/>
    <w:rsid w:val="00EA22CF"/>
    <w:rsid w:val="00EA3888"/>
    <w:rsid w:val="00EA3A04"/>
    <w:rsid w:val="00EA4302"/>
    <w:rsid w:val="00EA7F70"/>
    <w:rsid w:val="00EB0264"/>
    <w:rsid w:val="00EB0F14"/>
    <w:rsid w:val="00EB15E1"/>
    <w:rsid w:val="00EB20D3"/>
    <w:rsid w:val="00EB44EE"/>
    <w:rsid w:val="00EB5F25"/>
    <w:rsid w:val="00EB680C"/>
    <w:rsid w:val="00EB6961"/>
    <w:rsid w:val="00EC0687"/>
    <w:rsid w:val="00EC07D9"/>
    <w:rsid w:val="00EC100D"/>
    <w:rsid w:val="00EC1072"/>
    <w:rsid w:val="00EC1417"/>
    <w:rsid w:val="00EC217C"/>
    <w:rsid w:val="00EC27AC"/>
    <w:rsid w:val="00EC2FA1"/>
    <w:rsid w:val="00EC3885"/>
    <w:rsid w:val="00EC444C"/>
    <w:rsid w:val="00EC44A3"/>
    <w:rsid w:val="00EC4747"/>
    <w:rsid w:val="00EC492E"/>
    <w:rsid w:val="00EC68BD"/>
    <w:rsid w:val="00EC6A1F"/>
    <w:rsid w:val="00ED07C5"/>
    <w:rsid w:val="00ED0D46"/>
    <w:rsid w:val="00ED1A23"/>
    <w:rsid w:val="00ED1BAE"/>
    <w:rsid w:val="00ED3496"/>
    <w:rsid w:val="00ED3E88"/>
    <w:rsid w:val="00ED72C7"/>
    <w:rsid w:val="00EE0644"/>
    <w:rsid w:val="00EE0A33"/>
    <w:rsid w:val="00EE1568"/>
    <w:rsid w:val="00EE16A1"/>
    <w:rsid w:val="00EE3F31"/>
    <w:rsid w:val="00EE40FC"/>
    <w:rsid w:val="00EE49F3"/>
    <w:rsid w:val="00EF0ED9"/>
    <w:rsid w:val="00EF16C0"/>
    <w:rsid w:val="00EF1F67"/>
    <w:rsid w:val="00EF2C15"/>
    <w:rsid w:val="00EF3300"/>
    <w:rsid w:val="00EF4C0F"/>
    <w:rsid w:val="00EF4C84"/>
    <w:rsid w:val="00EF4CEA"/>
    <w:rsid w:val="00EF5CE9"/>
    <w:rsid w:val="00EF60CF"/>
    <w:rsid w:val="00EF744A"/>
    <w:rsid w:val="00F00576"/>
    <w:rsid w:val="00F00A5C"/>
    <w:rsid w:val="00F0253A"/>
    <w:rsid w:val="00F0745D"/>
    <w:rsid w:val="00F07637"/>
    <w:rsid w:val="00F1045A"/>
    <w:rsid w:val="00F1117D"/>
    <w:rsid w:val="00F119BA"/>
    <w:rsid w:val="00F13937"/>
    <w:rsid w:val="00F1491A"/>
    <w:rsid w:val="00F15592"/>
    <w:rsid w:val="00F1563D"/>
    <w:rsid w:val="00F17AEA"/>
    <w:rsid w:val="00F17E3A"/>
    <w:rsid w:val="00F20A74"/>
    <w:rsid w:val="00F22948"/>
    <w:rsid w:val="00F24738"/>
    <w:rsid w:val="00F247A3"/>
    <w:rsid w:val="00F24F18"/>
    <w:rsid w:val="00F25120"/>
    <w:rsid w:val="00F25FA3"/>
    <w:rsid w:val="00F26D3E"/>
    <w:rsid w:val="00F2766F"/>
    <w:rsid w:val="00F30053"/>
    <w:rsid w:val="00F31338"/>
    <w:rsid w:val="00F31667"/>
    <w:rsid w:val="00F318F5"/>
    <w:rsid w:val="00F32ACA"/>
    <w:rsid w:val="00F32B74"/>
    <w:rsid w:val="00F366ED"/>
    <w:rsid w:val="00F36B81"/>
    <w:rsid w:val="00F37EB2"/>
    <w:rsid w:val="00F40080"/>
    <w:rsid w:val="00F409C7"/>
    <w:rsid w:val="00F4138E"/>
    <w:rsid w:val="00F4182E"/>
    <w:rsid w:val="00F42B85"/>
    <w:rsid w:val="00F44807"/>
    <w:rsid w:val="00F44BCB"/>
    <w:rsid w:val="00F44ED0"/>
    <w:rsid w:val="00F4560F"/>
    <w:rsid w:val="00F46B33"/>
    <w:rsid w:val="00F473CC"/>
    <w:rsid w:val="00F479B9"/>
    <w:rsid w:val="00F529A9"/>
    <w:rsid w:val="00F5307D"/>
    <w:rsid w:val="00F54373"/>
    <w:rsid w:val="00F5602F"/>
    <w:rsid w:val="00F56DCD"/>
    <w:rsid w:val="00F5772C"/>
    <w:rsid w:val="00F57DD5"/>
    <w:rsid w:val="00F605D2"/>
    <w:rsid w:val="00F630F9"/>
    <w:rsid w:val="00F6318D"/>
    <w:rsid w:val="00F64A30"/>
    <w:rsid w:val="00F659BF"/>
    <w:rsid w:val="00F67DBF"/>
    <w:rsid w:val="00F73333"/>
    <w:rsid w:val="00F74C80"/>
    <w:rsid w:val="00F75E13"/>
    <w:rsid w:val="00F77E2A"/>
    <w:rsid w:val="00F8175A"/>
    <w:rsid w:val="00F84DE6"/>
    <w:rsid w:val="00F9159C"/>
    <w:rsid w:val="00F93082"/>
    <w:rsid w:val="00F93348"/>
    <w:rsid w:val="00F93EA4"/>
    <w:rsid w:val="00F95D3E"/>
    <w:rsid w:val="00F95ED4"/>
    <w:rsid w:val="00F96A72"/>
    <w:rsid w:val="00F972D2"/>
    <w:rsid w:val="00F97649"/>
    <w:rsid w:val="00F9785C"/>
    <w:rsid w:val="00F97F3F"/>
    <w:rsid w:val="00FA00ED"/>
    <w:rsid w:val="00FA05AD"/>
    <w:rsid w:val="00FA09A8"/>
    <w:rsid w:val="00FA23D2"/>
    <w:rsid w:val="00FA35AE"/>
    <w:rsid w:val="00FA394C"/>
    <w:rsid w:val="00FA46CB"/>
    <w:rsid w:val="00FA514F"/>
    <w:rsid w:val="00FA5174"/>
    <w:rsid w:val="00FA798C"/>
    <w:rsid w:val="00FB03D5"/>
    <w:rsid w:val="00FB2CD2"/>
    <w:rsid w:val="00FB3720"/>
    <w:rsid w:val="00FB4267"/>
    <w:rsid w:val="00FB4442"/>
    <w:rsid w:val="00FB48D5"/>
    <w:rsid w:val="00FB6D74"/>
    <w:rsid w:val="00FC047D"/>
    <w:rsid w:val="00FC094D"/>
    <w:rsid w:val="00FC1F43"/>
    <w:rsid w:val="00FC1FEA"/>
    <w:rsid w:val="00FC4636"/>
    <w:rsid w:val="00FC54CF"/>
    <w:rsid w:val="00FC74CF"/>
    <w:rsid w:val="00FC75D9"/>
    <w:rsid w:val="00FC7FB0"/>
    <w:rsid w:val="00FD00D7"/>
    <w:rsid w:val="00FD099F"/>
    <w:rsid w:val="00FD1412"/>
    <w:rsid w:val="00FD1D70"/>
    <w:rsid w:val="00FD1E61"/>
    <w:rsid w:val="00FD294F"/>
    <w:rsid w:val="00FD57B9"/>
    <w:rsid w:val="00FD59CE"/>
    <w:rsid w:val="00FD5A7B"/>
    <w:rsid w:val="00FD5F46"/>
    <w:rsid w:val="00FD626B"/>
    <w:rsid w:val="00FD705D"/>
    <w:rsid w:val="00FE060E"/>
    <w:rsid w:val="00FE3A0D"/>
    <w:rsid w:val="00FE44B3"/>
    <w:rsid w:val="00FE515D"/>
    <w:rsid w:val="00FE7D44"/>
    <w:rsid w:val="00FF0799"/>
    <w:rsid w:val="00FF2651"/>
    <w:rsid w:val="00FF47F1"/>
    <w:rsid w:val="00FF50BE"/>
    <w:rsid w:val="00FF734C"/>
    <w:rsid w:val="020928F6"/>
    <w:rsid w:val="02B36C0B"/>
    <w:rsid w:val="05C9B343"/>
    <w:rsid w:val="093A1A12"/>
    <w:rsid w:val="10724188"/>
    <w:rsid w:val="1217CF74"/>
    <w:rsid w:val="1495B7B7"/>
    <w:rsid w:val="196928DA"/>
    <w:rsid w:val="1A1923CE"/>
    <w:rsid w:val="1D9EACD3"/>
    <w:rsid w:val="1DD7766D"/>
    <w:rsid w:val="235A4912"/>
    <w:rsid w:val="262A6038"/>
    <w:rsid w:val="2636710B"/>
    <w:rsid w:val="28B07483"/>
    <w:rsid w:val="2E4182F0"/>
    <w:rsid w:val="2EC23822"/>
    <w:rsid w:val="2FDD5351"/>
    <w:rsid w:val="31684B9E"/>
    <w:rsid w:val="329456A3"/>
    <w:rsid w:val="33FF43FF"/>
    <w:rsid w:val="348D2D52"/>
    <w:rsid w:val="36DE5C27"/>
    <w:rsid w:val="37CF3CD9"/>
    <w:rsid w:val="382C2D35"/>
    <w:rsid w:val="3A65DA63"/>
    <w:rsid w:val="403A4280"/>
    <w:rsid w:val="4405B273"/>
    <w:rsid w:val="49D3FAF2"/>
    <w:rsid w:val="5287F362"/>
    <w:rsid w:val="55A47389"/>
    <w:rsid w:val="58D32B35"/>
    <w:rsid w:val="5C439204"/>
    <w:rsid w:val="69E005C0"/>
    <w:rsid w:val="6AA92911"/>
    <w:rsid w:val="6B49548C"/>
    <w:rsid w:val="6B536C26"/>
    <w:rsid w:val="6B82BC3F"/>
    <w:rsid w:val="6D04736D"/>
    <w:rsid w:val="765489F7"/>
    <w:rsid w:val="76CA82FF"/>
    <w:rsid w:val="77802ECD"/>
    <w:rsid w:val="77D774B9"/>
    <w:rsid w:val="780A4BD7"/>
    <w:rsid w:val="798EF1B6"/>
    <w:rsid w:val="79E4EEB3"/>
    <w:rsid w:val="7A4C4BFA"/>
    <w:rsid w:val="7AB7CF8F"/>
    <w:rsid w:val="7D35B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A9D3A"/>
  <w15:chartTrackingRefBased/>
  <w15:docId w15:val="{D3605812-9BE4-4998-A1F7-032A170B6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2A16"/>
    <w:rPr>
      <w:rFonts w:ascii="Verdana" w:hAnsi="Verdana"/>
      <w:szCs w:val="24"/>
      <w:lang w:eastAsia="en-US"/>
    </w:rPr>
  </w:style>
  <w:style w:type="paragraph" w:styleId="Heading1">
    <w:name w:val="heading 1"/>
    <w:basedOn w:val="Normal"/>
    <w:next w:val="Normal"/>
    <w:link w:val="Heading1Char"/>
    <w:qFormat/>
    <w:rsid w:val="005F2A16"/>
    <w:pPr>
      <w:keepNext/>
      <w:numPr>
        <w:numId w:val="1"/>
      </w:numPr>
      <w:spacing w:before="120" w:after="60"/>
      <w:ind w:left="431" w:hanging="431"/>
      <w:outlineLvl w:val="0"/>
    </w:pPr>
    <w:rPr>
      <w:b/>
      <w:bCs/>
      <w:color w:val="000000"/>
    </w:rPr>
  </w:style>
  <w:style w:type="paragraph" w:styleId="Heading2">
    <w:name w:val="heading 2"/>
    <w:basedOn w:val="Normal"/>
    <w:next w:val="Normal"/>
    <w:qFormat/>
    <w:rsid w:val="0056074A"/>
    <w:pPr>
      <w:keepNext/>
      <w:numPr>
        <w:ilvl w:val="1"/>
        <w:numId w:val="1"/>
      </w:numPr>
      <w:outlineLvl w:val="1"/>
    </w:pPr>
    <w:rPr>
      <w:b/>
      <w:color w:val="000000"/>
    </w:rPr>
  </w:style>
  <w:style w:type="paragraph" w:styleId="Heading3">
    <w:name w:val="heading 3"/>
    <w:basedOn w:val="Normal"/>
    <w:next w:val="Normal"/>
    <w:qFormat/>
    <w:rsid w:val="005F2A16"/>
    <w:pPr>
      <w:keepNext/>
      <w:numPr>
        <w:ilvl w:val="2"/>
        <w:numId w:val="1"/>
      </w:numPr>
      <w:outlineLvl w:val="2"/>
    </w:pPr>
    <w:rPr>
      <w:b/>
      <w:color w:val="0000FF"/>
    </w:rPr>
  </w:style>
  <w:style w:type="paragraph" w:styleId="Heading4">
    <w:name w:val="heading 4"/>
    <w:basedOn w:val="Normal"/>
    <w:next w:val="Normal"/>
    <w:qFormat/>
    <w:rsid w:val="005F2A16"/>
    <w:pPr>
      <w:keepNext/>
      <w:numPr>
        <w:ilvl w:val="3"/>
        <w:numId w:val="1"/>
      </w:numPr>
      <w:outlineLvl w:val="3"/>
    </w:pPr>
  </w:style>
  <w:style w:type="paragraph" w:styleId="Heading5">
    <w:name w:val="heading 5"/>
    <w:basedOn w:val="Normal"/>
    <w:next w:val="Normal"/>
    <w:qFormat/>
    <w:rsid w:val="005F2A16"/>
    <w:pPr>
      <w:keepNext/>
      <w:numPr>
        <w:ilvl w:val="4"/>
        <w:numId w:val="1"/>
      </w:numPr>
      <w:jc w:val="center"/>
      <w:outlineLvl w:val="4"/>
    </w:pPr>
    <w:rPr>
      <w:b/>
    </w:rPr>
  </w:style>
  <w:style w:type="paragraph" w:styleId="Heading6">
    <w:name w:val="heading 6"/>
    <w:basedOn w:val="Normal"/>
    <w:next w:val="Normal"/>
    <w:qFormat/>
    <w:rsid w:val="005F2A16"/>
    <w:pPr>
      <w:keepNext/>
      <w:numPr>
        <w:ilvl w:val="5"/>
        <w:numId w:val="1"/>
      </w:numPr>
      <w:jc w:val="both"/>
      <w:outlineLvl w:val="5"/>
    </w:pPr>
    <w:rPr>
      <w:b/>
    </w:rPr>
  </w:style>
  <w:style w:type="paragraph" w:styleId="Heading7">
    <w:name w:val="heading 7"/>
    <w:basedOn w:val="Normal"/>
    <w:next w:val="Normal"/>
    <w:qFormat/>
    <w:rsid w:val="005F2A16"/>
    <w:pPr>
      <w:keepNext/>
      <w:numPr>
        <w:ilvl w:val="6"/>
        <w:numId w:val="1"/>
      </w:numPr>
      <w:jc w:val="both"/>
      <w:outlineLvl w:val="6"/>
    </w:pPr>
    <w:rPr>
      <w:b/>
    </w:rPr>
  </w:style>
  <w:style w:type="paragraph" w:styleId="Heading8">
    <w:name w:val="heading 8"/>
    <w:basedOn w:val="Normal"/>
    <w:next w:val="Normal"/>
    <w:qFormat/>
    <w:rsid w:val="005F2A16"/>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5F2A16"/>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2A16"/>
    <w:rPr>
      <w:rFonts w:ascii="Verdana" w:hAnsi="Verdana"/>
      <w:b/>
      <w:bCs/>
      <w:color w:val="000000"/>
      <w:szCs w:val="24"/>
      <w:lang w:val="en-GB" w:eastAsia="en-US" w:bidi="ar-SA"/>
    </w:rPr>
  </w:style>
  <w:style w:type="paragraph" w:styleId="BodyText">
    <w:name w:val="Body Text"/>
    <w:basedOn w:val="Normal"/>
    <w:rPr>
      <w:b/>
      <w:bCs/>
    </w:rPr>
  </w:style>
  <w:style w:type="paragraph" w:styleId="BalloonText">
    <w:name w:val="Balloon Text"/>
    <w:basedOn w:val="Normal"/>
    <w:semiHidden/>
    <w:rPr>
      <w:rFonts w:ascii="Tahoma" w:hAnsi="Tahoma" w:cs="Verdan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character" w:styleId="Hyperlink">
    <w:name w:val="Hyperlink"/>
    <w:basedOn w:val="DefaultParagraphFont"/>
    <w:uiPriority w:val="99"/>
    <w:rPr>
      <w:color w:val="0000FF"/>
      <w:u w:val="single"/>
    </w:rPr>
  </w:style>
  <w:style w:type="paragraph" w:styleId="BodyText2">
    <w:name w:val="Body Text 2"/>
    <w:basedOn w:val="Normal"/>
    <w:pPr>
      <w:jc w:val="center"/>
    </w:pPr>
    <w:rPr>
      <w:u w:val="single"/>
    </w:rPr>
  </w:style>
  <w:style w:type="paragraph" w:styleId="Header">
    <w:name w:val="header"/>
    <w:basedOn w:val="Normal"/>
    <w:next w:val="Normal"/>
    <w:link w:val="HeaderChar"/>
    <w:rPr>
      <w:rFonts w:ascii="Arial" w:hAnsi="Arial"/>
      <w:snapToGrid w:val="0"/>
    </w:rPr>
  </w:style>
  <w:style w:type="character" w:customStyle="1" w:styleId="HeaderChar">
    <w:name w:val="Header Char"/>
    <w:basedOn w:val="DefaultParagraphFont"/>
    <w:link w:val="Header"/>
    <w:rsid w:val="009D6FA6"/>
    <w:rPr>
      <w:rFonts w:ascii="Arial" w:hAnsi="Arial"/>
      <w:snapToGrid w:val="0"/>
      <w:szCs w:val="24"/>
      <w:lang w:eastAsia="en-US"/>
    </w:rPr>
  </w:style>
  <w:style w:type="paragraph" w:styleId="BodyText3">
    <w:name w:val="Body Text 3"/>
    <w:basedOn w:val="Normal"/>
    <w:rPr>
      <w:color w:val="0000FF"/>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sid w:val="009D6FA6"/>
    <w:rPr>
      <w:rFonts w:ascii="Verdana" w:hAnsi="Verdana"/>
      <w:szCs w:val="24"/>
      <w:lang w:eastAsia="en-US"/>
    </w:rPr>
  </w:style>
  <w:style w:type="character" w:styleId="PageNumber">
    <w:name w:val="page number"/>
    <w:basedOn w:val="DefaultParagraphFont"/>
  </w:style>
  <w:style w:type="paragraph" w:styleId="Title">
    <w:name w:val="Title"/>
    <w:basedOn w:val="Normal"/>
    <w:qFormat/>
    <w:rsid w:val="009E787C"/>
    <w:pPr>
      <w:jc w:val="center"/>
    </w:pPr>
    <w:rPr>
      <w:rFonts w:ascii="Arial" w:hAnsi="Arial"/>
      <w:b/>
      <w:szCs w:val="20"/>
      <w:u w:val="single"/>
      <w:lang w:eastAsia="en-GB"/>
    </w:rPr>
  </w:style>
  <w:style w:type="table" w:styleId="TableGrid">
    <w:name w:val="Table Grid"/>
    <w:basedOn w:val="TableNormal"/>
    <w:rsid w:val="00CF7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1">
    <w:name w:val="Grid Table 3 Accent 1"/>
    <w:basedOn w:val="TableNormal"/>
    <w:uiPriority w:val="48"/>
    <w:rsid w:val="0058005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4-Accent1">
    <w:name w:val="Grid Table 4 Accent 1"/>
    <w:basedOn w:val="TableNormal"/>
    <w:uiPriority w:val="49"/>
    <w:rsid w:val="0058005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6660E8"/>
    <w:pPr>
      <w:spacing w:before="100" w:beforeAutospacing="1" w:after="100" w:afterAutospacing="1"/>
    </w:pPr>
    <w:rPr>
      <w:rFonts w:ascii="Times New Roman" w:hAnsi="Times New Roman"/>
      <w:sz w:val="24"/>
      <w:lang w:eastAsia="en-GB"/>
    </w:rPr>
  </w:style>
  <w:style w:type="character" w:customStyle="1" w:styleId="vm-hook">
    <w:name w:val="vm-hook"/>
    <w:basedOn w:val="DefaultParagraphFont"/>
    <w:rsid w:val="006660E8"/>
  </w:style>
  <w:style w:type="character" w:styleId="Strong">
    <w:name w:val="Strong"/>
    <w:basedOn w:val="DefaultParagraphFont"/>
    <w:uiPriority w:val="22"/>
    <w:qFormat/>
    <w:rsid w:val="006660E8"/>
    <w:rPr>
      <w:b/>
      <w:bCs/>
    </w:rPr>
  </w:style>
  <w:style w:type="character" w:customStyle="1" w:styleId="product-name">
    <w:name w:val="product-name"/>
    <w:basedOn w:val="DefaultParagraphFont"/>
    <w:rsid w:val="006660E8"/>
  </w:style>
  <w:style w:type="character" w:customStyle="1" w:styleId="vendor-name">
    <w:name w:val="vendor-name"/>
    <w:basedOn w:val="DefaultParagraphFont"/>
    <w:rsid w:val="006660E8"/>
  </w:style>
  <w:style w:type="paragraph" w:customStyle="1" w:styleId="body">
    <w:name w:val="body"/>
    <w:basedOn w:val="Normal"/>
    <w:rsid w:val="00A42E18"/>
    <w:pPr>
      <w:spacing w:before="100" w:beforeAutospacing="1" w:after="100" w:afterAutospacing="1"/>
    </w:pPr>
    <w:rPr>
      <w:rFonts w:ascii="Times New Roman" w:hAnsi="Times New Roman"/>
      <w:sz w:val="24"/>
      <w:lang w:eastAsia="en-GB"/>
    </w:rPr>
  </w:style>
  <w:style w:type="paragraph" w:customStyle="1" w:styleId="no-margin">
    <w:name w:val="no-margin"/>
    <w:basedOn w:val="Normal"/>
    <w:rsid w:val="00A42E18"/>
    <w:pPr>
      <w:spacing w:before="100" w:beforeAutospacing="1" w:after="100" w:afterAutospacing="1"/>
    </w:pPr>
    <w:rPr>
      <w:rFonts w:ascii="Times New Roman" w:hAnsi="Times New Roman"/>
      <w:sz w:val="24"/>
      <w:lang w:eastAsia="en-GB"/>
    </w:rPr>
  </w:style>
  <w:style w:type="character" w:customStyle="1" w:styleId="narratorspan">
    <w:name w:val="narratorspan"/>
    <w:basedOn w:val="DefaultParagraphFont"/>
    <w:rsid w:val="00A42E18"/>
  </w:style>
  <w:style w:type="paragraph" w:customStyle="1" w:styleId="pmg-cl-black">
    <w:name w:val="pmg-cl-black"/>
    <w:basedOn w:val="Normal"/>
    <w:rsid w:val="00A42E18"/>
    <w:pPr>
      <w:spacing w:before="100" w:beforeAutospacing="1" w:after="100" w:afterAutospacing="1"/>
    </w:pPr>
    <w:rPr>
      <w:rFonts w:ascii="Times New Roman" w:hAnsi="Times New Roman"/>
      <w:sz w:val="24"/>
      <w:lang w:eastAsia="en-GB"/>
    </w:rPr>
  </w:style>
  <w:style w:type="character" w:customStyle="1" w:styleId="pmg-display-ib">
    <w:name w:val="pmg-display-ib"/>
    <w:basedOn w:val="DefaultParagraphFont"/>
    <w:rsid w:val="00A42E18"/>
  </w:style>
  <w:style w:type="character" w:customStyle="1" w:styleId="accordion-expand-all">
    <w:name w:val="accordion-expand-all"/>
    <w:basedOn w:val="DefaultParagraphFont"/>
    <w:rsid w:val="00A42E18"/>
  </w:style>
  <w:style w:type="paragraph" w:styleId="ListParagraph">
    <w:name w:val="List Paragraph"/>
    <w:basedOn w:val="Normal"/>
    <w:uiPriority w:val="34"/>
    <w:qFormat/>
    <w:rsid w:val="00F15592"/>
    <w:pPr>
      <w:ind w:left="720"/>
      <w:contextualSpacing/>
    </w:pPr>
  </w:style>
  <w:style w:type="character" w:customStyle="1" w:styleId="pmg-display-ib1">
    <w:name w:val="pmg-display-ib1"/>
    <w:basedOn w:val="DefaultParagraphFont"/>
    <w:rsid w:val="0014756F"/>
  </w:style>
  <w:style w:type="character" w:customStyle="1" w:styleId="pmg-ph-0005">
    <w:name w:val="pmg-ph-0005"/>
    <w:basedOn w:val="DefaultParagraphFont"/>
    <w:rsid w:val="0014756F"/>
  </w:style>
  <w:style w:type="character" w:styleId="FollowedHyperlink">
    <w:name w:val="FollowedHyperlink"/>
    <w:basedOn w:val="DefaultParagraphFont"/>
    <w:uiPriority w:val="99"/>
    <w:rsid w:val="005129A6"/>
    <w:rPr>
      <w:color w:val="954F72" w:themeColor="followedHyperlink"/>
      <w:u w:val="single"/>
    </w:rPr>
  </w:style>
  <w:style w:type="table" w:styleId="GridTable1Light-Accent3">
    <w:name w:val="Grid Table 1 Light Accent 3"/>
    <w:basedOn w:val="TableNormal"/>
    <w:uiPriority w:val="46"/>
    <w:rsid w:val="004D7E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prod-footnotei">
    <w:name w:val="prod-footnote__i"/>
    <w:basedOn w:val="Normal"/>
    <w:rsid w:val="007D462C"/>
    <w:pPr>
      <w:spacing w:before="100" w:beforeAutospacing="1" w:after="100" w:afterAutospacing="1"/>
    </w:pPr>
    <w:rPr>
      <w:rFonts w:ascii="Times New Roman" w:hAnsi="Times New Roman"/>
      <w:sz w:val="24"/>
      <w:lang w:eastAsia="en-GB"/>
    </w:rPr>
  </w:style>
  <w:style w:type="table" w:styleId="GridTable4-Accent3">
    <w:name w:val="Grid Table 4 Accent 3"/>
    <w:basedOn w:val="TableNormal"/>
    <w:uiPriority w:val="49"/>
    <w:rsid w:val="00A62B4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roductweightsdimensions-list-item">
    <w:name w:val="productweightsdimensions-list-item"/>
    <w:basedOn w:val="Normal"/>
    <w:rsid w:val="001052D5"/>
    <w:pPr>
      <w:spacing w:before="100" w:beforeAutospacing="1" w:after="100" w:afterAutospacing="1"/>
    </w:pPr>
    <w:rPr>
      <w:rFonts w:ascii="Times New Roman" w:hAnsi="Times New Roman"/>
      <w:sz w:val="24"/>
      <w:lang w:eastAsia="en-GB"/>
    </w:rPr>
  </w:style>
  <w:style w:type="table" w:styleId="TableGridLight">
    <w:name w:val="Grid Table Light"/>
    <w:basedOn w:val="TableNormal"/>
    <w:uiPriority w:val="40"/>
    <w:rsid w:val="00AB6CA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EE0A33"/>
    <w:pPr>
      <w:keepLines/>
      <w:numPr>
        <w:numId w:val="0"/>
      </w:numPr>
      <w:spacing w:before="240" w:after="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rsid w:val="00EE0A33"/>
    <w:pPr>
      <w:spacing w:after="100"/>
    </w:pPr>
  </w:style>
  <w:style w:type="paragraph" w:styleId="TOC2">
    <w:name w:val="toc 2"/>
    <w:basedOn w:val="Normal"/>
    <w:next w:val="Normal"/>
    <w:autoRedefine/>
    <w:uiPriority w:val="39"/>
    <w:rsid w:val="00EE0A33"/>
    <w:pPr>
      <w:spacing w:after="100"/>
      <w:ind w:left="200"/>
    </w:pPr>
  </w:style>
  <w:style w:type="paragraph" w:styleId="NoSpacing">
    <w:name w:val="No Spacing"/>
    <w:uiPriority w:val="1"/>
    <w:qFormat/>
    <w:rsid w:val="000F2B98"/>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BE6DB5"/>
    <w:rPr>
      <w:color w:val="605E5C"/>
      <w:shd w:val="clear" w:color="auto" w:fill="E1DFDD"/>
    </w:rPr>
  </w:style>
  <w:style w:type="paragraph" w:styleId="Revision">
    <w:name w:val="Revision"/>
    <w:hidden/>
    <w:uiPriority w:val="99"/>
    <w:semiHidden/>
    <w:rsid w:val="0065230D"/>
    <w:rPr>
      <w:rFonts w:ascii="Verdana" w:hAnsi="Verdana"/>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2513">
      <w:bodyDiv w:val="1"/>
      <w:marLeft w:val="0"/>
      <w:marRight w:val="0"/>
      <w:marTop w:val="0"/>
      <w:marBottom w:val="0"/>
      <w:divBdr>
        <w:top w:val="none" w:sz="0" w:space="0" w:color="auto"/>
        <w:left w:val="none" w:sz="0" w:space="0" w:color="auto"/>
        <w:bottom w:val="none" w:sz="0" w:space="0" w:color="auto"/>
        <w:right w:val="none" w:sz="0" w:space="0" w:color="auto"/>
      </w:divBdr>
      <w:divsChild>
        <w:div w:id="1319386607">
          <w:marLeft w:val="0"/>
          <w:marRight w:val="0"/>
          <w:marTop w:val="0"/>
          <w:marBottom w:val="0"/>
          <w:divBdr>
            <w:top w:val="none" w:sz="0" w:space="0" w:color="auto"/>
            <w:left w:val="none" w:sz="0" w:space="0" w:color="auto"/>
            <w:bottom w:val="none" w:sz="0" w:space="0" w:color="auto"/>
            <w:right w:val="none" w:sz="0" w:space="0" w:color="auto"/>
          </w:divBdr>
          <w:divsChild>
            <w:div w:id="244728191">
              <w:marLeft w:val="0"/>
              <w:marRight w:val="0"/>
              <w:marTop w:val="0"/>
              <w:marBottom w:val="0"/>
              <w:divBdr>
                <w:top w:val="none" w:sz="0" w:space="0" w:color="auto"/>
                <w:left w:val="none" w:sz="0" w:space="0" w:color="auto"/>
                <w:bottom w:val="none" w:sz="0" w:space="0" w:color="auto"/>
                <w:right w:val="none" w:sz="0" w:space="0" w:color="auto"/>
              </w:divBdr>
            </w:div>
            <w:div w:id="1157843837">
              <w:marLeft w:val="0"/>
              <w:marRight w:val="0"/>
              <w:marTop w:val="0"/>
              <w:marBottom w:val="0"/>
              <w:divBdr>
                <w:top w:val="none" w:sz="0" w:space="0" w:color="auto"/>
                <w:left w:val="none" w:sz="0" w:space="0" w:color="auto"/>
                <w:bottom w:val="none" w:sz="0" w:space="0" w:color="auto"/>
                <w:right w:val="none" w:sz="0" w:space="0" w:color="auto"/>
              </w:divBdr>
            </w:div>
            <w:div w:id="1477213499">
              <w:marLeft w:val="0"/>
              <w:marRight w:val="0"/>
              <w:marTop w:val="0"/>
              <w:marBottom w:val="0"/>
              <w:divBdr>
                <w:top w:val="none" w:sz="0" w:space="0" w:color="auto"/>
                <w:left w:val="none" w:sz="0" w:space="0" w:color="auto"/>
                <w:bottom w:val="none" w:sz="0" w:space="0" w:color="auto"/>
                <w:right w:val="none" w:sz="0" w:space="0" w:color="auto"/>
              </w:divBdr>
            </w:div>
            <w:div w:id="214408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258364">
      <w:bodyDiv w:val="1"/>
      <w:marLeft w:val="0"/>
      <w:marRight w:val="0"/>
      <w:marTop w:val="0"/>
      <w:marBottom w:val="0"/>
      <w:divBdr>
        <w:top w:val="none" w:sz="0" w:space="0" w:color="auto"/>
        <w:left w:val="none" w:sz="0" w:space="0" w:color="auto"/>
        <w:bottom w:val="none" w:sz="0" w:space="0" w:color="auto"/>
        <w:right w:val="none" w:sz="0" w:space="0" w:color="auto"/>
      </w:divBdr>
      <w:divsChild>
        <w:div w:id="1635794529">
          <w:marLeft w:val="0"/>
          <w:marRight w:val="0"/>
          <w:marTop w:val="0"/>
          <w:marBottom w:val="0"/>
          <w:divBdr>
            <w:top w:val="none" w:sz="0" w:space="0" w:color="auto"/>
            <w:left w:val="none" w:sz="0" w:space="0" w:color="auto"/>
            <w:bottom w:val="none" w:sz="0" w:space="0" w:color="auto"/>
            <w:right w:val="none" w:sz="0" w:space="0" w:color="auto"/>
          </w:divBdr>
          <w:divsChild>
            <w:div w:id="791168676">
              <w:marLeft w:val="0"/>
              <w:marRight w:val="0"/>
              <w:marTop w:val="0"/>
              <w:marBottom w:val="0"/>
              <w:divBdr>
                <w:top w:val="none" w:sz="0" w:space="0" w:color="auto"/>
                <w:left w:val="none" w:sz="0" w:space="0" w:color="auto"/>
                <w:bottom w:val="none" w:sz="0" w:space="0" w:color="auto"/>
                <w:right w:val="none" w:sz="0" w:space="0" w:color="auto"/>
              </w:divBdr>
            </w:div>
            <w:div w:id="1463962598">
              <w:marLeft w:val="0"/>
              <w:marRight w:val="0"/>
              <w:marTop w:val="0"/>
              <w:marBottom w:val="0"/>
              <w:divBdr>
                <w:top w:val="none" w:sz="0" w:space="0" w:color="auto"/>
                <w:left w:val="none" w:sz="0" w:space="0" w:color="auto"/>
                <w:bottom w:val="none" w:sz="0" w:space="0" w:color="auto"/>
                <w:right w:val="none" w:sz="0" w:space="0" w:color="auto"/>
              </w:divBdr>
              <w:divsChild>
                <w:div w:id="12405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78648">
          <w:marLeft w:val="0"/>
          <w:marRight w:val="0"/>
          <w:marTop w:val="0"/>
          <w:marBottom w:val="0"/>
          <w:divBdr>
            <w:top w:val="none" w:sz="0" w:space="0" w:color="auto"/>
            <w:left w:val="none" w:sz="0" w:space="0" w:color="auto"/>
            <w:bottom w:val="none" w:sz="0" w:space="0" w:color="auto"/>
            <w:right w:val="none" w:sz="0" w:space="0" w:color="auto"/>
          </w:divBdr>
          <w:divsChild>
            <w:div w:id="394160079">
              <w:marLeft w:val="0"/>
              <w:marRight w:val="0"/>
              <w:marTop w:val="0"/>
              <w:marBottom w:val="0"/>
              <w:divBdr>
                <w:top w:val="none" w:sz="0" w:space="0" w:color="auto"/>
                <w:left w:val="none" w:sz="0" w:space="0" w:color="auto"/>
                <w:bottom w:val="none" w:sz="0" w:space="0" w:color="auto"/>
                <w:right w:val="none" w:sz="0" w:space="0" w:color="auto"/>
              </w:divBdr>
              <w:divsChild>
                <w:div w:id="404571078">
                  <w:marLeft w:val="5000"/>
                  <w:marRight w:val="0"/>
                  <w:marTop w:val="0"/>
                  <w:marBottom w:val="0"/>
                  <w:divBdr>
                    <w:top w:val="none" w:sz="0" w:space="0" w:color="auto"/>
                    <w:left w:val="none" w:sz="0" w:space="0" w:color="auto"/>
                    <w:bottom w:val="none" w:sz="0" w:space="0" w:color="auto"/>
                    <w:right w:val="none" w:sz="0" w:space="0" w:color="auto"/>
                  </w:divBdr>
                </w:div>
              </w:divsChild>
            </w:div>
            <w:div w:id="544753550">
              <w:marLeft w:val="0"/>
              <w:marRight w:val="0"/>
              <w:marTop w:val="0"/>
              <w:marBottom w:val="0"/>
              <w:divBdr>
                <w:top w:val="none" w:sz="0" w:space="0" w:color="auto"/>
                <w:left w:val="none" w:sz="0" w:space="0" w:color="auto"/>
                <w:bottom w:val="none" w:sz="0" w:space="0" w:color="auto"/>
                <w:right w:val="none" w:sz="0" w:space="0" w:color="auto"/>
              </w:divBdr>
              <w:divsChild>
                <w:div w:id="205680201">
                  <w:marLeft w:val="0"/>
                  <w:marRight w:val="0"/>
                  <w:marTop w:val="0"/>
                  <w:marBottom w:val="0"/>
                  <w:divBdr>
                    <w:top w:val="none" w:sz="0" w:space="0" w:color="auto"/>
                    <w:left w:val="none" w:sz="0" w:space="0" w:color="auto"/>
                    <w:bottom w:val="none" w:sz="0" w:space="0" w:color="auto"/>
                    <w:right w:val="none" w:sz="0" w:space="0" w:color="auto"/>
                  </w:divBdr>
                  <w:divsChild>
                    <w:div w:id="992490933">
                      <w:marLeft w:val="0"/>
                      <w:marRight w:val="0"/>
                      <w:marTop w:val="0"/>
                      <w:marBottom w:val="0"/>
                      <w:divBdr>
                        <w:top w:val="none" w:sz="0" w:space="0" w:color="auto"/>
                        <w:left w:val="none" w:sz="0" w:space="0" w:color="auto"/>
                        <w:bottom w:val="none" w:sz="0" w:space="0" w:color="auto"/>
                        <w:right w:val="none" w:sz="0" w:space="0" w:color="auto"/>
                      </w:divBdr>
                      <w:divsChild>
                        <w:div w:id="685449234">
                          <w:marLeft w:val="0"/>
                          <w:marRight w:val="0"/>
                          <w:marTop w:val="0"/>
                          <w:marBottom w:val="0"/>
                          <w:divBdr>
                            <w:top w:val="none" w:sz="0" w:space="0" w:color="auto"/>
                            <w:left w:val="none" w:sz="0" w:space="0" w:color="auto"/>
                            <w:bottom w:val="none" w:sz="0" w:space="0" w:color="auto"/>
                            <w:right w:val="none" w:sz="0" w:space="0" w:color="auto"/>
                          </w:divBdr>
                        </w:div>
                        <w:div w:id="1895849512">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sChild>
                        <w:div w:id="16735601">
                          <w:marLeft w:val="0"/>
                          <w:marRight w:val="0"/>
                          <w:marTop w:val="0"/>
                          <w:marBottom w:val="0"/>
                          <w:divBdr>
                            <w:top w:val="none" w:sz="0" w:space="0" w:color="auto"/>
                            <w:left w:val="none" w:sz="0" w:space="0" w:color="auto"/>
                            <w:bottom w:val="none" w:sz="0" w:space="0" w:color="auto"/>
                            <w:right w:val="none" w:sz="0" w:space="0" w:color="auto"/>
                          </w:divBdr>
                        </w:div>
                        <w:div w:id="1385332560">
                          <w:marLeft w:val="0"/>
                          <w:marRight w:val="0"/>
                          <w:marTop w:val="0"/>
                          <w:marBottom w:val="0"/>
                          <w:divBdr>
                            <w:top w:val="none" w:sz="0" w:space="0" w:color="auto"/>
                            <w:left w:val="none" w:sz="0" w:space="0" w:color="auto"/>
                            <w:bottom w:val="none" w:sz="0" w:space="0" w:color="auto"/>
                            <w:right w:val="none" w:sz="0" w:space="0" w:color="auto"/>
                          </w:divBdr>
                        </w:div>
                      </w:divsChild>
                    </w:div>
                    <w:div w:id="1272325030">
                      <w:marLeft w:val="0"/>
                      <w:marRight w:val="0"/>
                      <w:marTop w:val="0"/>
                      <w:marBottom w:val="0"/>
                      <w:divBdr>
                        <w:top w:val="none" w:sz="0" w:space="0" w:color="auto"/>
                        <w:left w:val="none" w:sz="0" w:space="0" w:color="auto"/>
                        <w:bottom w:val="none" w:sz="0" w:space="0" w:color="auto"/>
                        <w:right w:val="none" w:sz="0" w:space="0" w:color="auto"/>
                      </w:divBdr>
                      <w:divsChild>
                        <w:div w:id="2114131430">
                          <w:marLeft w:val="0"/>
                          <w:marRight w:val="0"/>
                          <w:marTop w:val="0"/>
                          <w:marBottom w:val="0"/>
                          <w:divBdr>
                            <w:top w:val="none" w:sz="0" w:space="0" w:color="auto"/>
                            <w:left w:val="none" w:sz="0" w:space="0" w:color="auto"/>
                            <w:bottom w:val="none" w:sz="0" w:space="0" w:color="auto"/>
                            <w:right w:val="none" w:sz="0" w:space="0" w:color="auto"/>
                          </w:divBdr>
                        </w:div>
                        <w:div w:id="425421727">
                          <w:marLeft w:val="0"/>
                          <w:marRight w:val="0"/>
                          <w:marTop w:val="0"/>
                          <w:marBottom w:val="0"/>
                          <w:divBdr>
                            <w:top w:val="none" w:sz="0" w:space="0" w:color="auto"/>
                            <w:left w:val="none" w:sz="0" w:space="0" w:color="auto"/>
                            <w:bottom w:val="none" w:sz="0" w:space="0" w:color="auto"/>
                            <w:right w:val="none" w:sz="0" w:space="0" w:color="auto"/>
                          </w:divBdr>
                        </w:div>
                      </w:divsChild>
                    </w:div>
                    <w:div w:id="1280263967">
                      <w:marLeft w:val="0"/>
                      <w:marRight w:val="0"/>
                      <w:marTop w:val="0"/>
                      <w:marBottom w:val="0"/>
                      <w:divBdr>
                        <w:top w:val="none" w:sz="0" w:space="0" w:color="auto"/>
                        <w:left w:val="none" w:sz="0" w:space="0" w:color="auto"/>
                        <w:bottom w:val="none" w:sz="0" w:space="0" w:color="auto"/>
                        <w:right w:val="none" w:sz="0" w:space="0" w:color="auto"/>
                      </w:divBdr>
                      <w:divsChild>
                        <w:div w:id="815102330">
                          <w:marLeft w:val="0"/>
                          <w:marRight w:val="0"/>
                          <w:marTop w:val="0"/>
                          <w:marBottom w:val="0"/>
                          <w:divBdr>
                            <w:top w:val="none" w:sz="0" w:space="0" w:color="auto"/>
                            <w:left w:val="none" w:sz="0" w:space="0" w:color="auto"/>
                            <w:bottom w:val="none" w:sz="0" w:space="0" w:color="auto"/>
                            <w:right w:val="none" w:sz="0" w:space="0" w:color="auto"/>
                          </w:divBdr>
                        </w:div>
                        <w:div w:id="190506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475378">
          <w:marLeft w:val="0"/>
          <w:marRight w:val="0"/>
          <w:marTop w:val="0"/>
          <w:marBottom w:val="0"/>
          <w:divBdr>
            <w:top w:val="none" w:sz="0" w:space="0" w:color="auto"/>
            <w:left w:val="none" w:sz="0" w:space="0" w:color="auto"/>
            <w:bottom w:val="none" w:sz="0" w:space="0" w:color="auto"/>
            <w:right w:val="none" w:sz="0" w:space="0" w:color="auto"/>
          </w:divBdr>
          <w:divsChild>
            <w:div w:id="1372806939">
              <w:marLeft w:val="0"/>
              <w:marRight w:val="0"/>
              <w:marTop w:val="0"/>
              <w:marBottom w:val="0"/>
              <w:divBdr>
                <w:top w:val="none" w:sz="0" w:space="0" w:color="auto"/>
                <w:left w:val="none" w:sz="0" w:space="0" w:color="auto"/>
                <w:bottom w:val="none" w:sz="0" w:space="0" w:color="auto"/>
                <w:right w:val="none" w:sz="0" w:space="0" w:color="auto"/>
              </w:divBdr>
              <w:divsChild>
                <w:div w:id="623655932">
                  <w:marLeft w:val="0"/>
                  <w:marRight w:val="0"/>
                  <w:marTop w:val="0"/>
                  <w:marBottom w:val="0"/>
                  <w:divBdr>
                    <w:top w:val="none" w:sz="0" w:space="0" w:color="auto"/>
                    <w:left w:val="none" w:sz="0" w:space="0" w:color="auto"/>
                    <w:bottom w:val="none" w:sz="0" w:space="0" w:color="auto"/>
                    <w:right w:val="none" w:sz="0" w:space="0" w:color="auto"/>
                  </w:divBdr>
                  <w:divsChild>
                    <w:div w:id="2060587957">
                      <w:marLeft w:val="0"/>
                      <w:marRight w:val="0"/>
                      <w:marTop w:val="0"/>
                      <w:marBottom w:val="0"/>
                      <w:divBdr>
                        <w:top w:val="none" w:sz="0" w:space="0" w:color="auto"/>
                        <w:left w:val="none" w:sz="0" w:space="0" w:color="auto"/>
                        <w:bottom w:val="none" w:sz="0" w:space="0" w:color="auto"/>
                        <w:right w:val="none" w:sz="0" w:space="0" w:color="auto"/>
                      </w:divBdr>
                      <w:divsChild>
                        <w:div w:id="1900969735">
                          <w:marLeft w:val="0"/>
                          <w:marRight w:val="0"/>
                          <w:marTop w:val="0"/>
                          <w:marBottom w:val="0"/>
                          <w:divBdr>
                            <w:top w:val="none" w:sz="0" w:space="0" w:color="auto"/>
                            <w:left w:val="none" w:sz="0" w:space="0" w:color="auto"/>
                            <w:bottom w:val="none" w:sz="0" w:space="0" w:color="auto"/>
                            <w:right w:val="none" w:sz="0" w:space="0" w:color="auto"/>
                          </w:divBdr>
                        </w:div>
                        <w:div w:id="1411926324">
                          <w:marLeft w:val="0"/>
                          <w:marRight w:val="0"/>
                          <w:marTop w:val="0"/>
                          <w:marBottom w:val="0"/>
                          <w:divBdr>
                            <w:top w:val="none" w:sz="0" w:space="0" w:color="auto"/>
                            <w:left w:val="none" w:sz="0" w:space="0" w:color="auto"/>
                            <w:bottom w:val="none" w:sz="0" w:space="0" w:color="auto"/>
                            <w:right w:val="none" w:sz="0" w:space="0" w:color="auto"/>
                          </w:divBdr>
                        </w:div>
                      </w:divsChild>
                    </w:div>
                    <w:div w:id="233047642">
                      <w:marLeft w:val="0"/>
                      <w:marRight w:val="0"/>
                      <w:marTop w:val="0"/>
                      <w:marBottom w:val="0"/>
                      <w:divBdr>
                        <w:top w:val="none" w:sz="0" w:space="0" w:color="auto"/>
                        <w:left w:val="none" w:sz="0" w:space="0" w:color="auto"/>
                        <w:bottom w:val="single" w:sz="6" w:space="0" w:color="C8C8C8"/>
                        <w:right w:val="none" w:sz="0" w:space="0" w:color="auto"/>
                      </w:divBdr>
                    </w:div>
                  </w:divsChild>
                </w:div>
              </w:divsChild>
            </w:div>
          </w:divsChild>
        </w:div>
        <w:div w:id="1148402522">
          <w:marLeft w:val="0"/>
          <w:marRight w:val="0"/>
          <w:marTop w:val="0"/>
          <w:marBottom w:val="0"/>
          <w:divBdr>
            <w:top w:val="none" w:sz="0" w:space="0" w:color="auto"/>
            <w:left w:val="none" w:sz="0" w:space="0" w:color="auto"/>
            <w:bottom w:val="none" w:sz="0" w:space="0" w:color="auto"/>
            <w:right w:val="none" w:sz="0" w:space="0" w:color="auto"/>
          </w:divBdr>
          <w:divsChild>
            <w:div w:id="54737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674474">
      <w:bodyDiv w:val="1"/>
      <w:marLeft w:val="0"/>
      <w:marRight w:val="0"/>
      <w:marTop w:val="0"/>
      <w:marBottom w:val="0"/>
      <w:divBdr>
        <w:top w:val="none" w:sz="0" w:space="0" w:color="auto"/>
        <w:left w:val="none" w:sz="0" w:space="0" w:color="auto"/>
        <w:bottom w:val="none" w:sz="0" w:space="0" w:color="auto"/>
        <w:right w:val="none" w:sz="0" w:space="0" w:color="auto"/>
      </w:divBdr>
    </w:div>
    <w:div w:id="590435523">
      <w:bodyDiv w:val="1"/>
      <w:marLeft w:val="0"/>
      <w:marRight w:val="0"/>
      <w:marTop w:val="0"/>
      <w:marBottom w:val="0"/>
      <w:divBdr>
        <w:top w:val="none" w:sz="0" w:space="0" w:color="auto"/>
        <w:left w:val="none" w:sz="0" w:space="0" w:color="auto"/>
        <w:bottom w:val="none" w:sz="0" w:space="0" w:color="auto"/>
        <w:right w:val="none" w:sz="0" w:space="0" w:color="auto"/>
      </w:divBdr>
    </w:div>
    <w:div w:id="598489496">
      <w:bodyDiv w:val="1"/>
      <w:marLeft w:val="0"/>
      <w:marRight w:val="0"/>
      <w:marTop w:val="0"/>
      <w:marBottom w:val="0"/>
      <w:divBdr>
        <w:top w:val="none" w:sz="0" w:space="0" w:color="auto"/>
        <w:left w:val="none" w:sz="0" w:space="0" w:color="auto"/>
        <w:bottom w:val="none" w:sz="0" w:space="0" w:color="auto"/>
        <w:right w:val="none" w:sz="0" w:space="0" w:color="auto"/>
      </w:divBdr>
    </w:div>
    <w:div w:id="619191459">
      <w:bodyDiv w:val="1"/>
      <w:marLeft w:val="0"/>
      <w:marRight w:val="0"/>
      <w:marTop w:val="0"/>
      <w:marBottom w:val="0"/>
      <w:divBdr>
        <w:top w:val="none" w:sz="0" w:space="0" w:color="auto"/>
        <w:left w:val="none" w:sz="0" w:space="0" w:color="auto"/>
        <w:bottom w:val="none" w:sz="0" w:space="0" w:color="auto"/>
        <w:right w:val="none" w:sz="0" w:space="0" w:color="auto"/>
      </w:divBdr>
      <w:divsChild>
        <w:div w:id="1312906351">
          <w:marLeft w:val="0"/>
          <w:marRight w:val="0"/>
          <w:marTop w:val="0"/>
          <w:marBottom w:val="0"/>
          <w:divBdr>
            <w:top w:val="none" w:sz="0" w:space="0" w:color="auto"/>
            <w:left w:val="none" w:sz="0" w:space="0" w:color="auto"/>
            <w:bottom w:val="none" w:sz="0" w:space="0" w:color="auto"/>
            <w:right w:val="none" w:sz="0" w:space="0" w:color="auto"/>
          </w:divBdr>
          <w:divsChild>
            <w:div w:id="286159442">
              <w:marLeft w:val="0"/>
              <w:marRight w:val="0"/>
              <w:marTop w:val="0"/>
              <w:marBottom w:val="0"/>
              <w:divBdr>
                <w:top w:val="none" w:sz="0" w:space="0" w:color="auto"/>
                <w:left w:val="none" w:sz="0" w:space="0" w:color="auto"/>
                <w:bottom w:val="none" w:sz="0" w:space="0" w:color="auto"/>
                <w:right w:val="none" w:sz="0" w:space="0" w:color="auto"/>
              </w:divBdr>
            </w:div>
            <w:div w:id="1023480068">
              <w:marLeft w:val="0"/>
              <w:marRight w:val="0"/>
              <w:marTop w:val="0"/>
              <w:marBottom w:val="0"/>
              <w:divBdr>
                <w:top w:val="none" w:sz="0" w:space="0" w:color="auto"/>
                <w:left w:val="none" w:sz="0" w:space="0" w:color="auto"/>
                <w:bottom w:val="none" w:sz="0" w:space="0" w:color="auto"/>
                <w:right w:val="none" w:sz="0" w:space="0" w:color="auto"/>
              </w:divBdr>
            </w:div>
            <w:div w:id="1373076620">
              <w:marLeft w:val="0"/>
              <w:marRight w:val="0"/>
              <w:marTop w:val="0"/>
              <w:marBottom w:val="0"/>
              <w:divBdr>
                <w:top w:val="none" w:sz="0" w:space="0" w:color="auto"/>
                <w:left w:val="none" w:sz="0" w:space="0" w:color="auto"/>
                <w:bottom w:val="none" w:sz="0" w:space="0" w:color="auto"/>
                <w:right w:val="none" w:sz="0" w:space="0" w:color="auto"/>
              </w:divBdr>
            </w:div>
            <w:div w:id="157994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68345">
      <w:bodyDiv w:val="1"/>
      <w:marLeft w:val="0"/>
      <w:marRight w:val="0"/>
      <w:marTop w:val="0"/>
      <w:marBottom w:val="0"/>
      <w:divBdr>
        <w:top w:val="none" w:sz="0" w:space="0" w:color="auto"/>
        <w:left w:val="none" w:sz="0" w:space="0" w:color="auto"/>
        <w:bottom w:val="none" w:sz="0" w:space="0" w:color="auto"/>
        <w:right w:val="none" w:sz="0" w:space="0" w:color="auto"/>
      </w:divBdr>
    </w:div>
    <w:div w:id="772046115">
      <w:bodyDiv w:val="1"/>
      <w:marLeft w:val="0"/>
      <w:marRight w:val="0"/>
      <w:marTop w:val="0"/>
      <w:marBottom w:val="0"/>
      <w:divBdr>
        <w:top w:val="none" w:sz="0" w:space="0" w:color="auto"/>
        <w:left w:val="none" w:sz="0" w:space="0" w:color="auto"/>
        <w:bottom w:val="none" w:sz="0" w:space="0" w:color="auto"/>
        <w:right w:val="none" w:sz="0" w:space="0" w:color="auto"/>
      </w:divBdr>
      <w:divsChild>
        <w:div w:id="1774400703">
          <w:marLeft w:val="0"/>
          <w:marRight w:val="0"/>
          <w:marTop w:val="0"/>
          <w:marBottom w:val="0"/>
          <w:divBdr>
            <w:top w:val="none" w:sz="0" w:space="0" w:color="auto"/>
            <w:left w:val="none" w:sz="0" w:space="0" w:color="auto"/>
            <w:bottom w:val="none" w:sz="0" w:space="0" w:color="auto"/>
            <w:right w:val="none" w:sz="0" w:space="0" w:color="auto"/>
          </w:divBdr>
          <w:divsChild>
            <w:div w:id="96076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91946">
      <w:bodyDiv w:val="1"/>
      <w:marLeft w:val="0"/>
      <w:marRight w:val="0"/>
      <w:marTop w:val="0"/>
      <w:marBottom w:val="0"/>
      <w:divBdr>
        <w:top w:val="none" w:sz="0" w:space="0" w:color="auto"/>
        <w:left w:val="none" w:sz="0" w:space="0" w:color="auto"/>
        <w:bottom w:val="none" w:sz="0" w:space="0" w:color="auto"/>
        <w:right w:val="none" w:sz="0" w:space="0" w:color="auto"/>
      </w:divBdr>
    </w:div>
    <w:div w:id="819271235">
      <w:bodyDiv w:val="1"/>
      <w:marLeft w:val="0"/>
      <w:marRight w:val="0"/>
      <w:marTop w:val="0"/>
      <w:marBottom w:val="0"/>
      <w:divBdr>
        <w:top w:val="none" w:sz="0" w:space="0" w:color="auto"/>
        <w:left w:val="none" w:sz="0" w:space="0" w:color="auto"/>
        <w:bottom w:val="none" w:sz="0" w:space="0" w:color="auto"/>
        <w:right w:val="none" w:sz="0" w:space="0" w:color="auto"/>
      </w:divBdr>
      <w:divsChild>
        <w:div w:id="1033844315">
          <w:marLeft w:val="0"/>
          <w:marRight w:val="0"/>
          <w:marTop w:val="336"/>
          <w:marBottom w:val="0"/>
          <w:divBdr>
            <w:top w:val="none" w:sz="0" w:space="0" w:color="auto"/>
            <w:left w:val="none" w:sz="0" w:space="0" w:color="auto"/>
            <w:bottom w:val="none" w:sz="0" w:space="0" w:color="auto"/>
            <w:right w:val="none" w:sz="0" w:space="0" w:color="auto"/>
          </w:divBdr>
          <w:divsChild>
            <w:div w:id="1494373500">
              <w:marLeft w:val="0"/>
              <w:marRight w:val="0"/>
              <w:marTop w:val="0"/>
              <w:marBottom w:val="0"/>
              <w:divBdr>
                <w:top w:val="none" w:sz="0" w:space="0" w:color="auto"/>
                <w:left w:val="none" w:sz="0" w:space="0" w:color="auto"/>
                <w:bottom w:val="none" w:sz="0" w:space="0" w:color="auto"/>
                <w:right w:val="none" w:sz="0" w:space="0" w:color="auto"/>
              </w:divBdr>
              <w:divsChild>
                <w:div w:id="1281107132">
                  <w:marLeft w:val="0"/>
                  <w:marRight w:val="0"/>
                  <w:marTop w:val="0"/>
                  <w:marBottom w:val="0"/>
                  <w:divBdr>
                    <w:top w:val="none" w:sz="0" w:space="0" w:color="auto"/>
                    <w:left w:val="none" w:sz="0" w:space="0" w:color="auto"/>
                    <w:bottom w:val="none" w:sz="0" w:space="0" w:color="auto"/>
                    <w:right w:val="none" w:sz="0" w:space="0" w:color="auto"/>
                  </w:divBdr>
                  <w:divsChild>
                    <w:div w:id="1713572109">
                      <w:marLeft w:val="0"/>
                      <w:marRight w:val="0"/>
                      <w:marTop w:val="0"/>
                      <w:marBottom w:val="0"/>
                      <w:divBdr>
                        <w:top w:val="none" w:sz="0" w:space="0" w:color="auto"/>
                        <w:left w:val="none" w:sz="0" w:space="0" w:color="auto"/>
                        <w:bottom w:val="none" w:sz="0" w:space="0" w:color="auto"/>
                        <w:right w:val="none" w:sz="0" w:space="0" w:color="auto"/>
                      </w:divBdr>
                      <w:divsChild>
                        <w:div w:id="2036343535">
                          <w:marLeft w:val="0"/>
                          <w:marRight w:val="0"/>
                          <w:marTop w:val="0"/>
                          <w:marBottom w:val="0"/>
                          <w:divBdr>
                            <w:top w:val="none" w:sz="0" w:space="0" w:color="auto"/>
                            <w:left w:val="none" w:sz="0" w:space="0" w:color="auto"/>
                            <w:bottom w:val="none" w:sz="0" w:space="0" w:color="auto"/>
                            <w:right w:val="none" w:sz="0" w:space="0" w:color="auto"/>
                          </w:divBdr>
                          <w:divsChild>
                            <w:div w:id="1408184843">
                              <w:marLeft w:val="0"/>
                              <w:marRight w:val="0"/>
                              <w:marTop w:val="0"/>
                              <w:marBottom w:val="0"/>
                              <w:divBdr>
                                <w:top w:val="none" w:sz="0" w:space="0" w:color="auto"/>
                                <w:left w:val="none" w:sz="0" w:space="0" w:color="auto"/>
                                <w:bottom w:val="none" w:sz="0" w:space="0" w:color="auto"/>
                                <w:right w:val="none" w:sz="0" w:space="0" w:color="auto"/>
                              </w:divBdr>
                            </w:div>
                          </w:divsChild>
                        </w:div>
                        <w:div w:id="1132749623">
                          <w:marLeft w:val="0"/>
                          <w:marRight w:val="0"/>
                          <w:marTop w:val="0"/>
                          <w:marBottom w:val="0"/>
                          <w:divBdr>
                            <w:top w:val="none" w:sz="0" w:space="0" w:color="auto"/>
                            <w:left w:val="single" w:sz="6" w:space="0" w:color="0096D6"/>
                            <w:bottom w:val="single" w:sz="6" w:space="0" w:color="0096D6"/>
                            <w:right w:val="single" w:sz="6" w:space="0" w:color="0096D6"/>
                          </w:divBdr>
                          <w:divsChild>
                            <w:div w:id="2069181521">
                              <w:marLeft w:val="120"/>
                              <w:marRight w:val="120"/>
                              <w:marTop w:val="0"/>
                              <w:marBottom w:val="0"/>
                              <w:divBdr>
                                <w:top w:val="none" w:sz="0" w:space="0" w:color="auto"/>
                                <w:left w:val="none" w:sz="0" w:space="0" w:color="auto"/>
                                <w:bottom w:val="none" w:sz="0" w:space="0" w:color="auto"/>
                                <w:right w:val="none" w:sz="0" w:space="0" w:color="auto"/>
                              </w:divBdr>
                              <w:divsChild>
                                <w:div w:id="314263016">
                                  <w:marLeft w:val="0"/>
                                  <w:marRight w:val="0"/>
                                  <w:marTop w:val="0"/>
                                  <w:marBottom w:val="0"/>
                                  <w:divBdr>
                                    <w:top w:val="none" w:sz="0" w:space="0" w:color="auto"/>
                                    <w:left w:val="none" w:sz="0" w:space="0" w:color="auto"/>
                                    <w:bottom w:val="none" w:sz="0" w:space="0" w:color="auto"/>
                                    <w:right w:val="none" w:sz="0" w:space="0" w:color="auto"/>
                                  </w:divBdr>
                                  <w:divsChild>
                                    <w:div w:id="125412049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7257514">
                              <w:marLeft w:val="0"/>
                              <w:marRight w:val="0"/>
                              <w:marTop w:val="0"/>
                              <w:marBottom w:val="0"/>
                              <w:divBdr>
                                <w:top w:val="single" w:sz="6" w:space="0" w:color="B0B0B0"/>
                                <w:left w:val="none" w:sz="0" w:space="0" w:color="auto"/>
                                <w:bottom w:val="none" w:sz="0" w:space="0" w:color="auto"/>
                                <w:right w:val="none" w:sz="0" w:space="0" w:color="auto"/>
                              </w:divBdr>
                              <w:divsChild>
                                <w:div w:id="525678905">
                                  <w:marLeft w:val="0"/>
                                  <w:marRight w:val="0"/>
                                  <w:marTop w:val="0"/>
                                  <w:marBottom w:val="0"/>
                                  <w:divBdr>
                                    <w:top w:val="none" w:sz="0" w:space="0" w:color="auto"/>
                                    <w:left w:val="none" w:sz="0" w:space="0" w:color="auto"/>
                                    <w:bottom w:val="none" w:sz="0" w:space="0" w:color="auto"/>
                                    <w:right w:val="none" w:sz="0" w:space="0" w:color="auto"/>
                                  </w:divBdr>
                                </w:div>
                                <w:div w:id="1635986701">
                                  <w:marLeft w:val="0"/>
                                  <w:marRight w:val="0"/>
                                  <w:marTop w:val="0"/>
                                  <w:marBottom w:val="0"/>
                                  <w:divBdr>
                                    <w:top w:val="none" w:sz="0" w:space="0" w:color="auto"/>
                                    <w:left w:val="none" w:sz="0" w:space="0" w:color="auto"/>
                                    <w:bottom w:val="none" w:sz="0" w:space="0" w:color="auto"/>
                                    <w:right w:val="none" w:sz="0" w:space="0" w:color="auto"/>
                                  </w:divBdr>
                                </w:div>
                                <w:div w:id="1919823028">
                                  <w:marLeft w:val="0"/>
                                  <w:marRight w:val="0"/>
                                  <w:marTop w:val="0"/>
                                  <w:marBottom w:val="0"/>
                                  <w:divBdr>
                                    <w:top w:val="none" w:sz="0" w:space="0" w:color="auto"/>
                                    <w:left w:val="none" w:sz="0" w:space="0" w:color="auto"/>
                                    <w:bottom w:val="none" w:sz="0" w:space="0" w:color="auto"/>
                                    <w:right w:val="none" w:sz="0" w:space="0" w:color="auto"/>
                                  </w:divBdr>
                                </w:div>
                                <w:div w:id="454176735">
                                  <w:marLeft w:val="0"/>
                                  <w:marRight w:val="0"/>
                                  <w:marTop w:val="0"/>
                                  <w:marBottom w:val="0"/>
                                  <w:divBdr>
                                    <w:top w:val="none" w:sz="0" w:space="0" w:color="auto"/>
                                    <w:left w:val="none" w:sz="0" w:space="0" w:color="auto"/>
                                    <w:bottom w:val="none" w:sz="0" w:space="0" w:color="auto"/>
                                    <w:right w:val="none" w:sz="0" w:space="0" w:color="auto"/>
                                  </w:divBdr>
                                </w:div>
                                <w:div w:id="299577006">
                                  <w:marLeft w:val="0"/>
                                  <w:marRight w:val="0"/>
                                  <w:marTop w:val="0"/>
                                  <w:marBottom w:val="0"/>
                                  <w:divBdr>
                                    <w:top w:val="none" w:sz="0" w:space="0" w:color="auto"/>
                                    <w:left w:val="none" w:sz="0" w:space="0" w:color="auto"/>
                                    <w:bottom w:val="none" w:sz="0" w:space="0" w:color="auto"/>
                                    <w:right w:val="none" w:sz="0" w:space="0" w:color="auto"/>
                                  </w:divBdr>
                                </w:div>
                                <w:div w:id="12806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36020">
          <w:marLeft w:val="0"/>
          <w:marRight w:val="0"/>
          <w:marTop w:val="336"/>
          <w:marBottom w:val="0"/>
          <w:divBdr>
            <w:top w:val="none" w:sz="0" w:space="0" w:color="auto"/>
            <w:left w:val="none" w:sz="0" w:space="0" w:color="auto"/>
            <w:bottom w:val="none" w:sz="0" w:space="0" w:color="auto"/>
            <w:right w:val="none" w:sz="0" w:space="0" w:color="auto"/>
          </w:divBdr>
          <w:divsChild>
            <w:div w:id="1413888327">
              <w:marLeft w:val="0"/>
              <w:marRight w:val="0"/>
              <w:marTop w:val="0"/>
              <w:marBottom w:val="0"/>
              <w:divBdr>
                <w:top w:val="none" w:sz="0" w:space="0" w:color="auto"/>
                <w:left w:val="none" w:sz="0" w:space="0" w:color="auto"/>
                <w:bottom w:val="none" w:sz="0" w:space="0" w:color="auto"/>
                <w:right w:val="none" w:sz="0" w:space="0" w:color="auto"/>
              </w:divBdr>
            </w:div>
          </w:divsChild>
        </w:div>
        <w:div w:id="1483308949">
          <w:marLeft w:val="0"/>
          <w:marRight w:val="0"/>
          <w:marTop w:val="336"/>
          <w:marBottom w:val="0"/>
          <w:divBdr>
            <w:top w:val="none" w:sz="0" w:space="0" w:color="auto"/>
            <w:left w:val="none" w:sz="0" w:space="0" w:color="auto"/>
            <w:bottom w:val="none" w:sz="0" w:space="0" w:color="auto"/>
            <w:right w:val="none" w:sz="0" w:space="0" w:color="auto"/>
          </w:divBdr>
        </w:div>
      </w:divsChild>
    </w:div>
    <w:div w:id="833031608">
      <w:bodyDiv w:val="1"/>
      <w:marLeft w:val="0"/>
      <w:marRight w:val="0"/>
      <w:marTop w:val="0"/>
      <w:marBottom w:val="0"/>
      <w:divBdr>
        <w:top w:val="none" w:sz="0" w:space="0" w:color="auto"/>
        <w:left w:val="none" w:sz="0" w:space="0" w:color="auto"/>
        <w:bottom w:val="none" w:sz="0" w:space="0" w:color="auto"/>
        <w:right w:val="none" w:sz="0" w:space="0" w:color="auto"/>
      </w:divBdr>
      <w:divsChild>
        <w:div w:id="386034520">
          <w:marLeft w:val="0"/>
          <w:marRight w:val="0"/>
          <w:marTop w:val="0"/>
          <w:marBottom w:val="0"/>
          <w:divBdr>
            <w:top w:val="none" w:sz="0" w:space="0" w:color="auto"/>
            <w:left w:val="none" w:sz="0" w:space="0" w:color="auto"/>
            <w:bottom w:val="none" w:sz="0" w:space="0" w:color="auto"/>
            <w:right w:val="none" w:sz="0" w:space="0" w:color="auto"/>
          </w:divBdr>
          <w:divsChild>
            <w:div w:id="75709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606431">
      <w:bodyDiv w:val="1"/>
      <w:marLeft w:val="0"/>
      <w:marRight w:val="0"/>
      <w:marTop w:val="0"/>
      <w:marBottom w:val="0"/>
      <w:divBdr>
        <w:top w:val="none" w:sz="0" w:space="0" w:color="auto"/>
        <w:left w:val="none" w:sz="0" w:space="0" w:color="auto"/>
        <w:bottom w:val="none" w:sz="0" w:space="0" w:color="auto"/>
        <w:right w:val="none" w:sz="0" w:space="0" w:color="auto"/>
      </w:divBdr>
      <w:divsChild>
        <w:div w:id="21714334">
          <w:marLeft w:val="0"/>
          <w:marRight w:val="0"/>
          <w:marTop w:val="0"/>
          <w:marBottom w:val="0"/>
          <w:divBdr>
            <w:top w:val="none" w:sz="0" w:space="0" w:color="auto"/>
            <w:left w:val="none" w:sz="0" w:space="0" w:color="auto"/>
            <w:bottom w:val="none" w:sz="0" w:space="0" w:color="auto"/>
            <w:right w:val="none" w:sz="0" w:space="0" w:color="auto"/>
          </w:divBdr>
          <w:divsChild>
            <w:div w:id="538203368">
              <w:marLeft w:val="0"/>
              <w:marRight w:val="0"/>
              <w:marTop w:val="0"/>
              <w:marBottom w:val="0"/>
              <w:divBdr>
                <w:top w:val="none" w:sz="0" w:space="0" w:color="auto"/>
                <w:left w:val="none" w:sz="0" w:space="0" w:color="auto"/>
                <w:bottom w:val="none" w:sz="0" w:space="0" w:color="auto"/>
                <w:right w:val="none" w:sz="0" w:space="0" w:color="auto"/>
              </w:divBdr>
            </w:div>
            <w:div w:id="707217306">
              <w:marLeft w:val="0"/>
              <w:marRight w:val="0"/>
              <w:marTop w:val="0"/>
              <w:marBottom w:val="0"/>
              <w:divBdr>
                <w:top w:val="none" w:sz="0" w:space="0" w:color="auto"/>
                <w:left w:val="none" w:sz="0" w:space="0" w:color="auto"/>
                <w:bottom w:val="none" w:sz="0" w:space="0" w:color="auto"/>
                <w:right w:val="none" w:sz="0" w:space="0" w:color="auto"/>
              </w:divBdr>
            </w:div>
            <w:div w:id="1024749403">
              <w:marLeft w:val="0"/>
              <w:marRight w:val="0"/>
              <w:marTop w:val="0"/>
              <w:marBottom w:val="0"/>
              <w:divBdr>
                <w:top w:val="none" w:sz="0" w:space="0" w:color="auto"/>
                <w:left w:val="none" w:sz="0" w:space="0" w:color="auto"/>
                <w:bottom w:val="none" w:sz="0" w:space="0" w:color="auto"/>
                <w:right w:val="none" w:sz="0" w:space="0" w:color="auto"/>
              </w:divBdr>
            </w:div>
            <w:div w:id="1764766870">
              <w:marLeft w:val="0"/>
              <w:marRight w:val="0"/>
              <w:marTop w:val="0"/>
              <w:marBottom w:val="0"/>
              <w:divBdr>
                <w:top w:val="none" w:sz="0" w:space="0" w:color="auto"/>
                <w:left w:val="none" w:sz="0" w:space="0" w:color="auto"/>
                <w:bottom w:val="none" w:sz="0" w:space="0" w:color="auto"/>
                <w:right w:val="none" w:sz="0" w:space="0" w:color="auto"/>
              </w:divBdr>
            </w:div>
            <w:div w:id="1791440141">
              <w:marLeft w:val="0"/>
              <w:marRight w:val="0"/>
              <w:marTop w:val="0"/>
              <w:marBottom w:val="0"/>
              <w:divBdr>
                <w:top w:val="none" w:sz="0" w:space="0" w:color="auto"/>
                <w:left w:val="none" w:sz="0" w:space="0" w:color="auto"/>
                <w:bottom w:val="none" w:sz="0" w:space="0" w:color="auto"/>
                <w:right w:val="none" w:sz="0" w:space="0" w:color="auto"/>
              </w:divBdr>
            </w:div>
            <w:div w:id="1826706331">
              <w:marLeft w:val="0"/>
              <w:marRight w:val="0"/>
              <w:marTop w:val="0"/>
              <w:marBottom w:val="0"/>
              <w:divBdr>
                <w:top w:val="none" w:sz="0" w:space="0" w:color="auto"/>
                <w:left w:val="none" w:sz="0" w:space="0" w:color="auto"/>
                <w:bottom w:val="none" w:sz="0" w:space="0" w:color="auto"/>
                <w:right w:val="none" w:sz="0" w:space="0" w:color="auto"/>
              </w:divBdr>
            </w:div>
            <w:div w:id="186694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069596">
      <w:bodyDiv w:val="1"/>
      <w:marLeft w:val="0"/>
      <w:marRight w:val="0"/>
      <w:marTop w:val="0"/>
      <w:marBottom w:val="0"/>
      <w:divBdr>
        <w:top w:val="none" w:sz="0" w:space="0" w:color="auto"/>
        <w:left w:val="none" w:sz="0" w:space="0" w:color="auto"/>
        <w:bottom w:val="none" w:sz="0" w:space="0" w:color="auto"/>
        <w:right w:val="none" w:sz="0" w:space="0" w:color="auto"/>
      </w:divBdr>
    </w:div>
    <w:div w:id="1037270428">
      <w:bodyDiv w:val="1"/>
      <w:marLeft w:val="0"/>
      <w:marRight w:val="0"/>
      <w:marTop w:val="0"/>
      <w:marBottom w:val="0"/>
      <w:divBdr>
        <w:top w:val="none" w:sz="0" w:space="0" w:color="auto"/>
        <w:left w:val="none" w:sz="0" w:space="0" w:color="auto"/>
        <w:bottom w:val="none" w:sz="0" w:space="0" w:color="auto"/>
        <w:right w:val="none" w:sz="0" w:space="0" w:color="auto"/>
      </w:divBdr>
      <w:divsChild>
        <w:div w:id="933636204">
          <w:marLeft w:val="0"/>
          <w:marRight w:val="0"/>
          <w:marTop w:val="0"/>
          <w:marBottom w:val="0"/>
          <w:divBdr>
            <w:top w:val="none" w:sz="0" w:space="0" w:color="auto"/>
            <w:left w:val="none" w:sz="0" w:space="0" w:color="auto"/>
            <w:bottom w:val="none" w:sz="0" w:space="0" w:color="auto"/>
            <w:right w:val="none" w:sz="0" w:space="0" w:color="auto"/>
          </w:divBdr>
        </w:div>
      </w:divsChild>
    </w:div>
    <w:div w:id="1059328556">
      <w:bodyDiv w:val="1"/>
      <w:marLeft w:val="0"/>
      <w:marRight w:val="0"/>
      <w:marTop w:val="0"/>
      <w:marBottom w:val="0"/>
      <w:divBdr>
        <w:top w:val="none" w:sz="0" w:space="0" w:color="auto"/>
        <w:left w:val="none" w:sz="0" w:space="0" w:color="auto"/>
        <w:bottom w:val="none" w:sz="0" w:space="0" w:color="auto"/>
        <w:right w:val="none" w:sz="0" w:space="0" w:color="auto"/>
      </w:divBdr>
    </w:div>
    <w:div w:id="1088189443">
      <w:bodyDiv w:val="1"/>
      <w:marLeft w:val="0"/>
      <w:marRight w:val="0"/>
      <w:marTop w:val="0"/>
      <w:marBottom w:val="0"/>
      <w:divBdr>
        <w:top w:val="none" w:sz="0" w:space="0" w:color="auto"/>
        <w:left w:val="none" w:sz="0" w:space="0" w:color="auto"/>
        <w:bottom w:val="none" w:sz="0" w:space="0" w:color="auto"/>
        <w:right w:val="none" w:sz="0" w:space="0" w:color="auto"/>
      </w:divBdr>
      <w:divsChild>
        <w:div w:id="283778499">
          <w:marLeft w:val="0"/>
          <w:marRight w:val="0"/>
          <w:marTop w:val="0"/>
          <w:marBottom w:val="0"/>
          <w:divBdr>
            <w:top w:val="none" w:sz="0" w:space="0" w:color="auto"/>
            <w:left w:val="none" w:sz="0" w:space="0" w:color="auto"/>
            <w:bottom w:val="none" w:sz="0" w:space="0" w:color="auto"/>
            <w:right w:val="none" w:sz="0" w:space="0" w:color="auto"/>
          </w:divBdr>
          <w:divsChild>
            <w:div w:id="141194181">
              <w:marLeft w:val="0"/>
              <w:marRight w:val="0"/>
              <w:marTop w:val="0"/>
              <w:marBottom w:val="0"/>
              <w:divBdr>
                <w:top w:val="none" w:sz="0" w:space="0" w:color="auto"/>
                <w:left w:val="none" w:sz="0" w:space="0" w:color="auto"/>
                <w:bottom w:val="none" w:sz="0" w:space="0" w:color="auto"/>
                <w:right w:val="none" w:sz="0" w:space="0" w:color="auto"/>
              </w:divBdr>
            </w:div>
            <w:div w:id="357124828">
              <w:marLeft w:val="0"/>
              <w:marRight w:val="0"/>
              <w:marTop w:val="0"/>
              <w:marBottom w:val="0"/>
              <w:divBdr>
                <w:top w:val="none" w:sz="0" w:space="0" w:color="auto"/>
                <w:left w:val="none" w:sz="0" w:space="0" w:color="auto"/>
                <w:bottom w:val="none" w:sz="0" w:space="0" w:color="auto"/>
                <w:right w:val="none" w:sz="0" w:space="0" w:color="auto"/>
              </w:divBdr>
            </w:div>
            <w:div w:id="374741632">
              <w:marLeft w:val="0"/>
              <w:marRight w:val="0"/>
              <w:marTop w:val="0"/>
              <w:marBottom w:val="0"/>
              <w:divBdr>
                <w:top w:val="none" w:sz="0" w:space="0" w:color="auto"/>
                <w:left w:val="none" w:sz="0" w:space="0" w:color="auto"/>
                <w:bottom w:val="none" w:sz="0" w:space="0" w:color="auto"/>
                <w:right w:val="none" w:sz="0" w:space="0" w:color="auto"/>
              </w:divBdr>
            </w:div>
            <w:div w:id="553614748">
              <w:marLeft w:val="0"/>
              <w:marRight w:val="0"/>
              <w:marTop w:val="0"/>
              <w:marBottom w:val="0"/>
              <w:divBdr>
                <w:top w:val="none" w:sz="0" w:space="0" w:color="auto"/>
                <w:left w:val="none" w:sz="0" w:space="0" w:color="auto"/>
                <w:bottom w:val="none" w:sz="0" w:space="0" w:color="auto"/>
                <w:right w:val="none" w:sz="0" w:space="0" w:color="auto"/>
              </w:divBdr>
            </w:div>
            <w:div w:id="1781603166">
              <w:marLeft w:val="0"/>
              <w:marRight w:val="0"/>
              <w:marTop w:val="0"/>
              <w:marBottom w:val="0"/>
              <w:divBdr>
                <w:top w:val="none" w:sz="0" w:space="0" w:color="auto"/>
                <w:left w:val="none" w:sz="0" w:space="0" w:color="auto"/>
                <w:bottom w:val="none" w:sz="0" w:space="0" w:color="auto"/>
                <w:right w:val="none" w:sz="0" w:space="0" w:color="auto"/>
              </w:divBdr>
            </w:div>
            <w:div w:id="1944148148">
              <w:marLeft w:val="0"/>
              <w:marRight w:val="0"/>
              <w:marTop w:val="0"/>
              <w:marBottom w:val="0"/>
              <w:divBdr>
                <w:top w:val="none" w:sz="0" w:space="0" w:color="auto"/>
                <w:left w:val="none" w:sz="0" w:space="0" w:color="auto"/>
                <w:bottom w:val="none" w:sz="0" w:space="0" w:color="auto"/>
                <w:right w:val="none" w:sz="0" w:space="0" w:color="auto"/>
              </w:divBdr>
            </w:div>
            <w:div w:id="2080784782">
              <w:marLeft w:val="0"/>
              <w:marRight w:val="0"/>
              <w:marTop w:val="0"/>
              <w:marBottom w:val="0"/>
              <w:divBdr>
                <w:top w:val="none" w:sz="0" w:space="0" w:color="auto"/>
                <w:left w:val="none" w:sz="0" w:space="0" w:color="auto"/>
                <w:bottom w:val="none" w:sz="0" w:space="0" w:color="auto"/>
                <w:right w:val="none" w:sz="0" w:space="0" w:color="auto"/>
              </w:divBdr>
            </w:div>
            <w:div w:id="214233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40757">
      <w:bodyDiv w:val="1"/>
      <w:marLeft w:val="0"/>
      <w:marRight w:val="0"/>
      <w:marTop w:val="0"/>
      <w:marBottom w:val="0"/>
      <w:divBdr>
        <w:top w:val="none" w:sz="0" w:space="0" w:color="auto"/>
        <w:left w:val="none" w:sz="0" w:space="0" w:color="auto"/>
        <w:bottom w:val="none" w:sz="0" w:space="0" w:color="auto"/>
        <w:right w:val="none" w:sz="0" w:space="0" w:color="auto"/>
      </w:divBdr>
      <w:divsChild>
        <w:div w:id="2036537062">
          <w:marLeft w:val="0"/>
          <w:marRight w:val="0"/>
          <w:marTop w:val="0"/>
          <w:marBottom w:val="750"/>
          <w:divBdr>
            <w:top w:val="none" w:sz="0" w:space="0" w:color="auto"/>
            <w:left w:val="none" w:sz="0" w:space="0" w:color="auto"/>
            <w:bottom w:val="none" w:sz="0" w:space="0" w:color="auto"/>
            <w:right w:val="none" w:sz="0" w:space="0" w:color="auto"/>
          </w:divBdr>
          <w:divsChild>
            <w:div w:id="534661159">
              <w:marLeft w:val="0"/>
              <w:marRight w:val="0"/>
              <w:marTop w:val="0"/>
              <w:marBottom w:val="0"/>
              <w:divBdr>
                <w:top w:val="none" w:sz="0" w:space="0" w:color="auto"/>
                <w:left w:val="none" w:sz="0" w:space="0" w:color="auto"/>
                <w:bottom w:val="none" w:sz="0" w:space="0" w:color="auto"/>
                <w:right w:val="none" w:sz="0" w:space="0" w:color="auto"/>
              </w:divBdr>
              <w:divsChild>
                <w:div w:id="1673726424">
                  <w:marLeft w:val="0"/>
                  <w:marRight w:val="0"/>
                  <w:marTop w:val="0"/>
                  <w:marBottom w:val="480"/>
                  <w:divBdr>
                    <w:top w:val="none" w:sz="0" w:space="0" w:color="auto"/>
                    <w:left w:val="none" w:sz="0" w:space="0" w:color="auto"/>
                    <w:bottom w:val="none" w:sz="0" w:space="0" w:color="auto"/>
                    <w:right w:val="none" w:sz="0" w:space="0" w:color="auto"/>
                  </w:divBdr>
                </w:div>
              </w:divsChild>
            </w:div>
            <w:div w:id="1643383889">
              <w:marLeft w:val="0"/>
              <w:marRight w:val="0"/>
              <w:marTop w:val="0"/>
              <w:marBottom w:val="0"/>
              <w:divBdr>
                <w:top w:val="none" w:sz="0" w:space="0" w:color="auto"/>
                <w:left w:val="none" w:sz="0" w:space="0" w:color="auto"/>
                <w:bottom w:val="none" w:sz="0" w:space="0" w:color="auto"/>
                <w:right w:val="none" w:sz="0" w:space="0" w:color="auto"/>
              </w:divBdr>
              <w:divsChild>
                <w:div w:id="1741560986">
                  <w:marLeft w:val="-240"/>
                  <w:marRight w:val="-240"/>
                  <w:marTop w:val="0"/>
                  <w:marBottom w:val="0"/>
                  <w:divBdr>
                    <w:top w:val="none" w:sz="0" w:space="0" w:color="auto"/>
                    <w:left w:val="none" w:sz="0" w:space="0" w:color="auto"/>
                    <w:bottom w:val="none" w:sz="0" w:space="0" w:color="auto"/>
                    <w:right w:val="none" w:sz="0" w:space="0" w:color="auto"/>
                  </w:divBdr>
                  <w:divsChild>
                    <w:div w:id="1096904578">
                      <w:marLeft w:val="0"/>
                      <w:marRight w:val="0"/>
                      <w:marTop w:val="0"/>
                      <w:marBottom w:val="0"/>
                      <w:divBdr>
                        <w:top w:val="none" w:sz="0" w:space="0" w:color="auto"/>
                        <w:left w:val="none" w:sz="0" w:space="0" w:color="auto"/>
                        <w:bottom w:val="none" w:sz="0" w:space="0" w:color="auto"/>
                        <w:right w:val="none" w:sz="0" w:space="0" w:color="auto"/>
                      </w:divBdr>
                      <w:divsChild>
                        <w:div w:id="6769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6778">
          <w:marLeft w:val="0"/>
          <w:marRight w:val="0"/>
          <w:marTop w:val="150"/>
          <w:marBottom w:val="600"/>
          <w:divBdr>
            <w:top w:val="none" w:sz="0" w:space="0" w:color="auto"/>
            <w:left w:val="none" w:sz="0" w:space="0" w:color="auto"/>
            <w:bottom w:val="none" w:sz="0" w:space="0" w:color="auto"/>
            <w:right w:val="none" w:sz="0" w:space="0" w:color="auto"/>
          </w:divBdr>
          <w:divsChild>
            <w:div w:id="1324044212">
              <w:marLeft w:val="0"/>
              <w:marRight w:val="0"/>
              <w:marTop w:val="0"/>
              <w:marBottom w:val="0"/>
              <w:divBdr>
                <w:top w:val="none" w:sz="0" w:space="0" w:color="auto"/>
                <w:left w:val="none" w:sz="0" w:space="0" w:color="auto"/>
                <w:bottom w:val="none" w:sz="0" w:space="0" w:color="auto"/>
                <w:right w:val="none" w:sz="0" w:space="0" w:color="auto"/>
              </w:divBdr>
              <w:divsChild>
                <w:div w:id="1941792267">
                  <w:marLeft w:val="-240"/>
                  <w:marRight w:val="-240"/>
                  <w:marTop w:val="0"/>
                  <w:marBottom w:val="0"/>
                  <w:divBdr>
                    <w:top w:val="none" w:sz="0" w:space="0" w:color="auto"/>
                    <w:left w:val="none" w:sz="0" w:space="0" w:color="auto"/>
                    <w:bottom w:val="none" w:sz="0" w:space="0" w:color="auto"/>
                    <w:right w:val="none" w:sz="0" w:space="0" w:color="auto"/>
                  </w:divBdr>
                  <w:divsChild>
                    <w:div w:id="8222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584157">
      <w:bodyDiv w:val="1"/>
      <w:marLeft w:val="0"/>
      <w:marRight w:val="0"/>
      <w:marTop w:val="0"/>
      <w:marBottom w:val="0"/>
      <w:divBdr>
        <w:top w:val="none" w:sz="0" w:space="0" w:color="auto"/>
        <w:left w:val="none" w:sz="0" w:space="0" w:color="auto"/>
        <w:bottom w:val="none" w:sz="0" w:space="0" w:color="auto"/>
        <w:right w:val="none" w:sz="0" w:space="0" w:color="auto"/>
      </w:divBdr>
      <w:divsChild>
        <w:div w:id="2070955485">
          <w:marLeft w:val="240"/>
          <w:marRight w:val="90"/>
          <w:marTop w:val="0"/>
          <w:marBottom w:val="0"/>
          <w:divBdr>
            <w:top w:val="none" w:sz="0" w:space="0" w:color="auto"/>
            <w:left w:val="none" w:sz="0" w:space="0" w:color="auto"/>
            <w:bottom w:val="none" w:sz="0" w:space="0" w:color="auto"/>
            <w:right w:val="none" w:sz="0" w:space="0" w:color="auto"/>
          </w:divBdr>
          <w:divsChild>
            <w:div w:id="647126082">
              <w:marLeft w:val="0"/>
              <w:marRight w:val="0"/>
              <w:marTop w:val="120"/>
              <w:marBottom w:val="120"/>
              <w:divBdr>
                <w:top w:val="none" w:sz="0" w:space="0" w:color="auto"/>
                <w:left w:val="none" w:sz="0" w:space="0" w:color="auto"/>
                <w:bottom w:val="none" w:sz="0" w:space="0" w:color="auto"/>
                <w:right w:val="none" w:sz="0" w:space="0" w:color="auto"/>
              </w:divBdr>
              <w:divsChild>
                <w:div w:id="1466006246">
                  <w:marLeft w:val="0"/>
                  <w:marRight w:val="0"/>
                  <w:marTop w:val="120"/>
                  <w:marBottom w:val="0"/>
                  <w:divBdr>
                    <w:top w:val="none" w:sz="0" w:space="0" w:color="auto"/>
                    <w:left w:val="none" w:sz="0" w:space="0" w:color="auto"/>
                    <w:bottom w:val="none" w:sz="0" w:space="0" w:color="auto"/>
                    <w:right w:val="none" w:sz="0" w:space="0" w:color="auto"/>
                  </w:divBdr>
                </w:div>
                <w:div w:id="11802059">
                  <w:marLeft w:val="0"/>
                  <w:marRight w:val="0"/>
                  <w:marTop w:val="90"/>
                  <w:marBottom w:val="120"/>
                  <w:divBdr>
                    <w:top w:val="none" w:sz="0" w:space="0" w:color="auto"/>
                    <w:left w:val="none" w:sz="0" w:space="0" w:color="auto"/>
                    <w:bottom w:val="none" w:sz="0" w:space="0" w:color="auto"/>
                    <w:right w:val="none" w:sz="0" w:space="0" w:color="auto"/>
                  </w:divBdr>
                </w:div>
              </w:divsChild>
            </w:div>
          </w:divsChild>
        </w:div>
      </w:divsChild>
    </w:div>
    <w:div w:id="1213813543">
      <w:bodyDiv w:val="1"/>
      <w:marLeft w:val="0"/>
      <w:marRight w:val="0"/>
      <w:marTop w:val="0"/>
      <w:marBottom w:val="0"/>
      <w:divBdr>
        <w:top w:val="none" w:sz="0" w:space="0" w:color="auto"/>
        <w:left w:val="none" w:sz="0" w:space="0" w:color="auto"/>
        <w:bottom w:val="none" w:sz="0" w:space="0" w:color="auto"/>
        <w:right w:val="none" w:sz="0" w:space="0" w:color="auto"/>
      </w:divBdr>
    </w:div>
    <w:div w:id="1598902511">
      <w:bodyDiv w:val="1"/>
      <w:marLeft w:val="0"/>
      <w:marRight w:val="0"/>
      <w:marTop w:val="0"/>
      <w:marBottom w:val="0"/>
      <w:divBdr>
        <w:top w:val="none" w:sz="0" w:space="0" w:color="auto"/>
        <w:left w:val="none" w:sz="0" w:space="0" w:color="auto"/>
        <w:bottom w:val="none" w:sz="0" w:space="0" w:color="auto"/>
        <w:right w:val="none" w:sz="0" w:space="0" w:color="auto"/>
      </w:divBdr>
      <w:divsChild>
        <w:div w:id="1714690269">
          <w:marLeft w:val="0"/>
          <w:marRight w:val="0"/>
          <w:marTop w:val="0"/>
          <w:marBottom w:val="0"/>
          <w:divBdr>
            <w:top w:val="none" w:sz="0" w:space="0" w:color="auto"/>
            <w:left w:val="none" w:sz="0" w:space="0" w:color="auto"/>
            <w:bottom w:val="none" w:sz="0" w:space="0" w:color="auto"/>
            <w:right w:val="none" w:sz="0" w:space="0" w:color="auto"/>
          </w:divBdr>
          <w:divsChild>
            <w:div w:id="574778452">
              <w:marLeft w:val="0"/>
              <w:marRight w:val="0"/>
              <w:marTop w:val="0"/>
              <w:marBottom w:val="0"/>
              <w:divBdr>
                <w:top w:val="none" w:sz="0" w:space="0" w:color="auto"/>
                <w:left w:val="none" w:sz="0" w:space="0" w:color="auto"/>
                <w:bottom w:val="none" w:sz="0" w:space="0" w:color="auto"/>
                <w:right w:val="none" w:sz="0" w:space="0" w:color="auto"/>
              </w:divBdr>
            </w:div>
            <w:div w:id="642852629">
              <w:marLeft w:val="0"/>
              <w:marRight w:val="0"/>
              <w:marTop w:val="0"/>
              <w:marBottom w:val="0"/>
              <w:divBdr>
                <w:top w:val="none" w:sz="0" w:space="0" w:color="auto"/>
                <w:left w:val="none" w:sz="0" w:space="0" w:color="auto"/>
                <w:bottom w:val="none" w:sz="0" w:space="0" w:color="auto"/>
                <w:right w:val="none" w:sz="0" w:space="0" w:color="auto"/>
              </w:divBdr>
            </w:div>
            <w:div w:id="1079060031">
              <w:marLeft w:val="0"/>
              <w:marRight w:val="0"/>
              <w:marTop w:val="0"/>
              <w:marBottom w:val="0"/>
              <w:divBdr>
                <w:top w:val="none" w:sz="0" w:space="0" w:color="auto"/>
                <w:left w:val="none" w:sz="0" w:space="0" w:color="auto"/>
                <w:bottom w:val="none" w:sz="0" w:space="0" w:color="auto"/>
                <w:right w:val="none" w:sz="0" w:space="0" w:color="auto"/>
              </w:divBdr>
            </w:div>
            <w:div w:id="1107120194">
              <w:marLeft w:val="0"/>
              <w:marRight w:val="0"/>
              <w:marTop w:val="0"/>
              <w:marBottom w:val="0"/>
              <w:divBdr>
                <w:top w:val="none" w:sz="0" w:space="0" w:color="auto"/>
                <w:left w:val="none" w:sz="0" w:space="0" w:color="auto"/>
                <w:bottom w:val="none" w:sz="0" w:space="0" w:color="auto"/>
                <w:right w:val="none" w:sz="0" w:space="0" w:color="auto"/>
              </w:divBdr>
            </w:div>
            <w:div w:id="1199855181">
              <w:marLeft w:val="0"/>
              <w:marRight w:val="0"/>
              <w:marTop w:val="0"/>
              <w:marBottom w:val="0"/>
              <w:divBdr>
                <w:top w:val="none" w:sz="0" w:space="0" w:color="auto"/>
                <w:left w:val="none" w:sz="0" w:space="0" w:color="auto"/>
                <w:bottom w:val="none" w:sz="0" w:space="0" w:color="auto"/>
                <w:right w:val="none" w:sz="0" w:space="0" w:color="auto"/>
              </w:divBdr>
            </w:div>
            <w:div w:id="1324318595">
              <w:marLeft w:val="0"/>
              <w:marRight w:val="0"/>
              <w:marTop w:val="0"/>
              <w:marBottom w:val="0"/>
              <w:divBdr>
                <w:top w:val="none" w:sz="0" w:space="0" w:color="auto"/>
                <w:left w:val="none" w:sz="0" w:space="0" w:color="auto"/>
                <w:bottom w:val="none" w:sz="0" w:space="0" w:color="auto"/>
                <w:right w:val="none" w:sz="0" w:space="0" w:color="auto"/>
              </w:divBdr>
            </w:div>
            <w:div w:id="1631088694">
              <w:marLeft w:val="0"/>
              <w:marRight w:val="0"/>
              <w:marTop w:val="0"/>
              <w:marBottom w:val="0"/>
              <w:divBdr>
                <w:top w:val="none" w:sz="0" w:space="0" w:color="auto"/>
                <w:left w:val="none" w:sz="0" w:space="0" w:color="auto"/>
                <w:bottom w:val="none" w:sz="0" w:space="0" w:color="auto"/>
                <w:right w:val="none" w:sz="0" w:space="0" w:color="auto"/>
              </w:divBdr>
            </w:div>
            <w:div w:id="1666056234">
              <w:marLeft w:val="0"/>
              <w:marRight w:val="0"/>
              <w:marTop w:val="0"/>
              <w:marBottom w:val="0"/>
              <w:divBdr>
                <w:top w:val="none" w:sz="0" w:space="0" w:color="auto"/>
                <w:left w:val="none" w:sz="0" w:space="0" w:color="auto"/>
                <w:bottom w:val="none" w:sz="0" w:space="0" w:color="auto"/>
                <w:right w:val="none" w:sz="0" w:space="0" w:color="auto"/>
              </w:divBdr>
            </w:div>
            <w:div w:id="1788036232">
              <w:marLeft w:val="0"/>
              <w:marRight w:val="0"/>
              <w:marTop w:val="0"/>
              <w:marBottom w:val="0"/>
              <w:divBdr>
                <w:top w:val="none" w:sz="0" w:space="0" w:color="auto"/>
                <w:left w:val="none" w:sz="0" w:space="0" w:color="auto"/>
                <w:bottom w:val="none" w:sz="0" w:space="0" w:color="auto"/>
                <w:right w:val="none" w:sz="0" w:space="0" w:color="auto"/>
              </w:divBdr>
            </w:div>
            <w:div w:id="1798793439">
              <w:marLeft w:val="0"/>
              <w:marRight w:val="0"/>
              <w:marTop w:val="0"/>
              <w:marBottom w:val="0"/>
              <w:divBdr>
                <w:top w:val="none" w:sz="0" w:space="0" w:color="auto"/>
                <w:left w:val="none" w:sz="0" w:space="0" w:color="auto"/>
                <w:bottom w:val="none" w:sz="0" w:space="0" w:color="auto"/>
                <w:right w:val="none" w:sz="0" w:space="0" w:color="auto"/>
              </w:divBdr>
            </w:div>
            <w:div w:id="1830096412">
              <w:marLeft w:val="0"/>
              <w:marRight w:val="0"/>
              <w:marTop w:val="0"/>
              <w:marBottom w:val="0"/>
              <w:divBdr>
                <w:top w:val="none" w:sz="0" w:space="0" w:color="auto"/>
                <w:left w:val="none" w:sz="0" w:space="0" w:color="auto"/>
                <w:bottom w:val="none" w:sz="0" w:space="0" w:color="auto"/>
                <w:right w:val="none" w:sz="0" w:space="0" w:color="auto"/>
              </w:divBdr>
            </w:div>
            <w:div w:id="1844469795">
              <w:marLeft w:val="0"/>
              <w:marRight w:val="0"/>
              <w:marTop w:val="0"/>
              <w:marBottom w:val="0"/>
              <w:divBdr>
                <w:top w:val="none" w:sz="0" w:space="0" w:color="auto"/>
                <w:left w:val="none" w:sz="0" w:space="0" w:color="auto"/>
                <w:bottom w:val="none" w:sz="0" w:space="0" w:color="auto"/>
                <w:right w:val="none" w:sz="0" w:space="0" w:color="auto"/>
              </w:divBdr>
            </w:div>
            <w:div w:id="19793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452690">
      <w:bodyDiv w:val="1"/>
      <w:marLeft w:val="0"/>
      <w:marRight w:val="0"/>
      <w:marTop w:val="0"/>
      <w:marBottom w:val="0"/>
      <w:divBdr>
        <w:top w:val="none" w:sz="0" w:space="0" w:color="auto"/>
        <w:left w:val="none" w:sz="0" w:space="0" w:color="auto"/>
        <w:bottom w:val="none" w:sz="0" w:space="0" w:color="auto"/>
        <w:right w:val="none" w:sz="0" w:space="0" w:color="auto"/>
      </w:divBdr>
    </w:div>
    <w:div w:id="1647273680">
      <w:bodyDiv w:val="1"/>
      <w:marLeft w:val="0"/>
      <w:marRight w:val="0"/>
      <w:marTop w:val="0"/>
      <w:marBottom w:val="0"/>
      <w:divBdr>
        <w:top w:val="none" w:sz="0" w:space="0" w:color="auto"/>
        <w:left w:val="none" w:sz="0" w:space="0" w:color="auto"/>
        <w:bottom w:val="none" w:sz="0" w:space="0" w:color="auto"/>
        <w:right w:val="none" w:sz="0" w:space="0" w:color="auto"/>
      </w:divBdr>
      <w:divsChild>
        <w:div w:id="510996175">
          <w:marLeft w:val="0"/>
          <w:marRight w:val="0"/>
          <w:marTop w:val="0"/>
          <w:marBottom w:val="0"/>
          <w:divBdr>
            <w:top w:val="none" w:sz="0" w:space="0" w:color="auto"/>
            <w:left w:val="none" w:sz="0" w:space="0" w:color="auto"/>
            <w:bottom w:val="none" w:sz="0" w:space="0" w:color="auto"/>
            <w:right w:val="none" w:sz="0" w:space="0" w:color="auto"/>
          </w:divBdr>
          <w:divsChild>
            <w:div w:id="36707911">
              <w:marLeft w:val="0"/>
              <w:marRight w:val="0"/>
              <w:marTop w:val="0"/>
              <w:marBottom w:val="0"/>
              <w:divBdr>
                <w:top w:val="none" w:sz="0" w:space="0" w:color="auto"/>
                <w:left w:val="none" w:sz="0" w:space="0" w:color="auto"/>
                <w:bottom w:val="none" w:sz="0" w:space="0" w:color="auto"/>
                <w:right w:val="none" w:sz="0" w:space="0" w:color="auto"/>
              </w:divBdr>
            </w:div>
            <w:div w:id="48380484">
              <w:marLeft w:val="0"/>
              <w:marRight w:val="0"/>
              <w:marTop w:val="0"/>
              <w:marBottom w:val="0"/>
              <w:divBdr>
                <w:top w:val="none" w:sz="0" w:space="0" w:color="auto"/>
                <w:left w:val="none" w:sz="0" w:space="0" w:color="auto"/>
                <w:bottom w:val="none" w:sz="0" w:space="0" w:color="auto"/>
                <w:right w:val="none" w:sz="0" w:space="0" w:color="auto"/>
              </w:divBdr>
            </w:div>
            <w:div w:id="56586535">
              <w:marLeft w:val="0"/>
              <w:marRight w:val="0"/>
              <w:marTop w:val="0"/>
              <w:marBottom w:val="0"/>
              <w:divBdr>
                <w:top w:val="none" w:sz="0" w:space="0" w:color="auto"/>
                <w:left w:val="none" w:sz="0" w:space="0" w:color="auto"/>
                <w:bottom w:val="none" w:sz="0" w:space="0" w:color="auto"/>
                <w:right w:val="none" w:sz="0" w:space="0" w:color="auto"/>
              </w:divBdr>
            </w:div>
            <w:div w:id="145123632">
              <w:marLeft w:val="0"/>
              <w:marRight w:val="0"/>
              <w:marTop w:val="0"/>
              <w:marBottom w:val="0"/>
              <w:divBdr>
                <w:top w:val="none" w:sz="0" w:space="0" w:color="auto"/>
                <w:left w:val="none" w:sz="0" w:space="0" w:color="auto"/>
                <w:bottom w:val="none" w:sz="0" w:space="0" w:color="auto"/>
                <w:right w:val="none" w:sz="0" w:space="0" w:color="auto"/>
              </w:divBdr>
            </w:div>
            <w:div w:id="264044994">
              <w:marLeft w:val="0"/>
              <w:marRight w:val="0"/>
              <w:marTop w:val="0"/>
              <w:marBottom w:val="0"/>
              <w:divBdr>
                <w:top w:val="none" w:sz="0" w:space="0" w:color="auto"/>
                <w:left w:val="none" w:sz="0" w:space="0" w:color="auto"/>
                <w:bottom w:val="none" w:sz="0" w:space="0" w:color="auto"/>
                <w:right w:val="none" w:sz="0" w:space="0" w:color="auto"/>
              </w:divBdr>
            </w:div>
            <w:div w:id="323053518">
              <w:marLeft w:val="0"/>
              <w:marRight w:val="0"/>
              <w:marTop w:val="0"/>
              <w:marBottom w:val="0"/>
              <w:divBdr>
                <w:top w:val="none" w:sz="0" w:space="0" w:color="auto"/>
                <w:left w:val="none" w:sz="0" w:space="0" w:color="auto"/>
                <w:bottom w:val="none" w:sz="0" w:space="0" w:color="auto"/>
                <w:right w:val="none" w:sz="0" w:space="0" w:color="auto"/>
              </w:divBdr>
            </w:div>
            <w:div w:id="324357106">
              <w:marLeft w:val="0"/>
              <w:marRight w:val="0"/>
              <w:marTop w:val="0"/>
              <w:marBottom w:val="0"/>
              <w:divBdr>
                <w:top w:val="none" w:sz="0" w:space="0" w:color="auto"/>
                <w:left w:val="none" w:sz="0" w:space="0" w:color="auto"/>
                <w:bottom w:val="none" w:sz="0" w:space="0" w:color="auto"/>
                <w:right w:val="none" w:sz="0" w:space="0" w:color="auto"/>
              </w:divBdr>
            </w:div>
            <w:div w:id="499739028">
              <w:marLeft w:val="0"/>
              <w:marRight w:val="0"/>
              <w:marTop w:val="0"/>
              <w:marBottom w:val="0"/>
              <w:divBdr>
                <w:top w:val="none" w:sz="0" w:space="0" w:color="auto"/>
                <w:left w:val="none" w:sz="0" w:space="0" w:color="auto"/>
                <w:bottom w:val="none" w:sz="0" w:space="0" w:color="auto"/>
                <w:right w:val="none" w:sz="0" w:space="0" w:color="auto"/>
              </w:divBdr>
            </w:div>
            <w:div w:id="1246190648">
              <w:marLeft w:val="0"/>
              <w:marRight w:val="0"/>
              <w:marTop w:val="0"/>
              <w:marBottom w:val="0"/>
              <w:divBdr>
                <w:top w:val="none" w:sz="0" w:space="0" w:color="auto"/>
                <w:left w:val="none" w:sz="0" w:space="0" w:color="auto"/>
                <w:bottom w:val="none" w:sz="0" w:space="0" w:color="auto"/>
                <w:right w:val="none" w:sz="0" w:space="0" w:color="auto"/>
              </w:divBdr>
            </w:div>
            <w:div w:id="1580477937">
              <w:marLeft w:val="0"/>
              <w:marRight w:val="0"/>
              <w:marTop w:val="0"/>
              <w:marBottom w:val="0"/>
              <w:divBdr>
                <w:top w:val="none" w:sz="0" w:space="0" w:color="auto"/>
                <w:left w:val="none" w:sz="0" w:space="0" w:color="auto"/>
                <w:bottom w:val="none" w:sz="0" w:space="0" w:color="auto"/>
                <w:right w:val="none" w:sz="0" w:space="0" w:color="auto"/>
              </w:divBdr>
            </w:div>
            <w:div w:id="1637300521">
              <w:marLeft w:val="0"/>
              <w:marRight w:val="0"/>
              <w:marTop w:val="0"/>
              <w:marBottom w:val="0"/>
              <w:divBdr>
                <w:top w:val="none" w:sz="0" w:space="0" w:color="auto"/>
                <w:left w:val="none" w:sz="0" w:space="0" w:color="auto"/>
                <w:bottom w:val="none" w:sz="0" w:space="0" w:color="auto"/>
                <w:right w:val="none" w:sz="0" w:space="0" w:color="auto"/>
              </w:divBdr>
            </w:div>
            <w:div w:id="1733652180">
              <w:marLeft w:val="0"/>
              <w:marRight w:val="0"/>
              <w:marTop w:val="0"/>
              <w:marBottom w:val="0"/>
              <w:divBdr>
                <w:top w:val="none" w:sz="0" w:space="0" w:color="auto"/>
                <w:left w:val="none" w:sz="0" w:space="0" w:color="auto"/>
                <w:bottom w:val="none" w:sz="0" w:space="0" w:color="auto"/>
                <w:right w:val="none" w:sz="0" w:space="0" w:color="auto"/>
              </w:divBdr>
            </w:div>
            <w:div w:id="1856729822">
              <w:marLeft w:val="0"/>
              <w:marRight w:val="0"/>
              <w:marTop w:val="0"/>
              <w:marBottom w:val="0"/>
              <w:divBdr>
                <w:top w:val="none" w:sz="0" w:space="0" w:color="auto"/>
                <w:left w:val="none" w:sz="0" w:space="0" w:color="auto"/>
                <w:bottom w:val="none" w:sz="0" w:space="0" w:color="auto"/>
                <w:right w:val="none" w:sz="0" w:space="0" w:color="auto"/>
              </w:divBdr>
            </w:div>
            <w:div w:id="193883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537271">
      <w:bodyDiv w:val="1"/>
      <w:marLeft w:val="0"/>
      <w:marRight w:val="0"/>
      <w:marTop w:val="0"/>
      <w:marBottom w:val="0"/>
      <w:divBdr>
        <w:top w:val="none" w:sz="0" w:space="0" w:color="auto"/>
        <w:left w:val="none" w:sz="0" w:space="0" w:color="auto"/>
        <w:bottom w:val="none" w:sz="0" w:space="0" w:color="auto"/>
        <w:right w:val="none" w:sz="0" w:space="0" w:color="auto"/>
      </w:divBdr>
      <w:divsChild>
        <w:div w:id="442579254">
          <w:marLeft w:val="0"/>
          <w:marRight w:val="0"/>
          <w:marTop w:val="0"/>
          <w:marBottom w:val="0"/>
          <w:divBdr>
            <w:top w:val="none" w:sz="0" w:space="0" w:color="auto"/>
            <w:left w:val="none" w:sz="0" w:space="0" w:color="auto"/>
            <w:bottom w:val="none" w:sz="0" w:space="0" w:color="auto"/>
            <w:right w:val="none" w:sz="0" w:space="0" w:color="auto"/>
          </w:divBdr>
          <w:divsChild>
            <w:div w:id="112529255">
              <w:marLeft w:val="0"/>
              <w:marRight w:val="0"/>
              <w:marTop w:val="0"/>
              <w:marBottom w:val="0"/>
              <w:divBdr>
                <w:top w:val="none" w:sz="0" w:space="0" w:color="auto"/>
                <w:left w:val="none" w:sz="0" w:space="0" w:color="auto"/>
                <w:bottom w:val="none" w:sz="0" w:space="0" w:color="auto"/>
                <w:right w:val="none" w:sz="0" w:space="0" w:color="auto"/>
              </w:divBdr>
            </w:div>
            <w:div w:id="162741442">
              <w:marLeft w:val="0"/>
              <w:marRight w:val="0"/>
              <w:marTop w:val="0"/>
              <w:marBottom w:val="0"/>
              <w:divBdr>
                <w:top w:val="none" w:sz="0" w:space="0" w:color="auto"/>
                <w:left w:val="none" w:sz="0" w:space="0" w:color="auto"/>
                <w:bottom w:val="none" w:sz="0" w:space="0" w:color="auto"/>
                <w:right w:val="none" w:sz="0" w:space="0" w:color="auto"/>
              </w:divBdr>
            </w:div>
            <w:div w:id="352615613">
              <w:marLeft w:val="0"/>
              <w:marRight w:val="0"/>
              <w:marTop w:val="0"/>
              <w:marBottom w:val="0"/>
              <w:divBdr>
                <w:top w:val="none" w:sz="0" w:space="0" w:color="auto"/>
                <w:left w:val="none" w:sz="0" w:space="0" w:color="auto"/>
                <w:bottom w:val="none" w:sz="0" w:space="0" w:color="auto"/>
                <w:right w:val="none" w:sz="0" w:space="0" w:color="auto"/>
              </w:divBdr>
            </w:div>
            <w:div w:id="1546722770">
              <w:marLeft w:val="0"/>
              <w:marRight w:val="0"/>
              <w:marTop w:val="0"/>
              <w:marBottom w:val="0"/>
              <w:divBdr>
                <w:top w:val="none" w:sz="0" w:space="0" w:color="auto"/>
                <w:left w:val="none" w:sz="0" w:space="0" w:color="auto"/>
                <w:bottom w:val="none" w:sz="0" w:space="0" w:color="auto"/>
                <w:right w:val="none" w:sz="0" w:space="0" w:color="auto"/>
              </w:divBdr>
            </w:div>
            <w:div w:id="1580555381">
              <w:marLeft w:val="0"/>
              <w:marRight w:val="0"/>
              <w:marTop w:val="0"/>
              <w:marBottom w:val="0"/>
              <w:divBdr>
                <w:top w:val="none" w:sz="0" w:space="0" w:color="auto"/>
                <w:left w:val="none" w:sz="0" w:space="0" w:color="auto"/>
                <w:bottom w:val="none" w:sz="0" w:space="0" w:color="auto"/>
                <w:right w:val="none" w:sz="0" w:space="0" w:color="auto"/>
              </w:divBdr>
            </w:div>
            <w:div w:id="1776902570">
              <w:marLeft w:val="0"/>
              <w:marRight w:val="0"/>
              <w:marTop w:val="0"/>
              <w:marBottom w:val="0"/>
              <w:divBdr>
                <w:top w:val="none" w:sz="0" w:space="0" w:color="auto"/>
                <w:left w:val="none" w:sz="0" w:space="0" w:color="auto"/>
                <w:bottom w:val="none" w:sz="0" w:space="0" w:color="auto"/>
                <w:right w:val="none" w:sz="0" w:space="0" w:color="auto"/>
              </w:divBdr>
            </w:div>
            <w:div w:id="19269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4989">
      <w:bodyDiv w:val="1"/>
      <w:marLeft w:val="0"/>
      <w:marRight w:val="0"/>
      <w:marTop w:val="0"/>
      <w:marBottom w:val="0"/>
      <w:divBdr>
        <w:top w:val="none" w:sz="0" w:space="0" w:color="auto"/>
        <w:left w:val="none" w:sz="0" w:space="0" w:color="auto"/>
        <w:bottom w:val="none" w:sz="0" w:space="0" w:color="auto"/>
        <w:right w:val="none" w:sz="0" w:space="0" w:color="auto"/>
      </w:divBdr>
    </w:div>
    <w:div w:id="1780903895">
      <w:bodyDiv w:val="1"/>
      <w:marLeft w:val="0"/>
      <w:marRight w:val="0"/>
      <w:marTop w:val="0"/>
      <w:marBottom w:val="0"/>
      <w:divBdr>
        <w:top w:val="none" w:sz="0" w:space="0" w:color="auto"/>
        <w:left w:val="none" w:sz="0" w:space="0" w:color="auto"/>
        <w:bottom w:val="none" w:sz="0" w:space="0" w:color="auto"/>
        <w:right w:val="none" w:sz="0" w:space="0" w:color="auto"/>
      </w:divBdr>
      <w:divsChild>
        <w:div w:id="1210072731">
          <w:marLeft w:val="0"/>
          <w:marRight w:val="0"/>
          <w:marTop w:val="0"/>
          <w:marBottom w:val="0"/>
          <w:divBdr>
            <w:top w:val="none" w:sz="0" w:space="0" w:color="auto"/>
            <w:left w:val="none" w:sz="0" w:space="0" w:color="auto"/>
            <w:bottom w:val="none" w:sz="0" w:space="0" w:color="auto"/>
            <w:right w:val="none" w:sz="0" w:space="0" w:color="auto"/>
          </w:divBdr>
          <w:divsChild>
            <w:div w:id="278875828">
              <w:marLeft w:val="0"/>
              <w:marRight w:val="0"/>
              <w:marTop w:val="0"/>
              <w:marBottom w:val="0"/>
              <w:divBdr>
                <w:top w:val="none" w:sz="0" w:space="0" w:color="auto"/>
                <w:left w:val="none" w:sz="0" w:space="0" w:color="auto"/>
                <w:bottom w:val="none" w:sz="0" w:space="0" w:color="auto"/>
                <w:right w:val="none" w:sz="0" w:space="0" w:color="auto"/>
              </w:divBdr>
            </w:div>
            <w:div w:id="1061952115">
              <w:marLeft w:val="0"/>
              <w:marRight w:val="0"/>
              <w:marTop w:val="0"/>
              <w:marBottom w:val="0"/>
              <w:divBdr>
                <w:top w:val="none" w:sz="0" w:space="0" w:color="auto"/>
                <w:left w:val="none" w:sz="0" w:space="0" w:color="auto"/>
                <w:bottom w:val="none" w:sz="0" w:space="0" w:color="auto"/>
                <w:right w:val="none" w:sz="0" w:space="0" w:color="auto"/>
              </w:divBdr>
            </w:div>
            <w:div w:id="1652827502">
              <w:marLeft w:val="0"/>
              <w:marRight w:val="0"/>
              <w:marTop w:val="0"/>
              <w:marBottom w:val="0"/>
              <w:divBdr>
                <w:top w:val="none" w:sz="0" w:space="0" w:color="auto"/>
                <w:left w:val="none" w:sz="0" w:space="0" w:color="auto"/>
                <w:bottom w:val="none" w:sz="0" w:space="0" w:color="auto"/>
                <w:right w:val="none" w:sz="0" w:space="0" w:color="auto"/>
              </w:divBdr>
            </w:div>
            <w:div w:id="2078356926">
              <w:marLeft w:val="0"/>
              <w:marRight w:val="0"/>
              <w:marTop w:val="0"/>
              <w:marBottom w:val="0"/>
              <w:divBdr>
                <w:top w:val="none" w:sz="0" w:space="0" w:color="auto"/>
                <w:left w:val="none" w:sz="0" w:space="0" w:color="auto"/>
                <w:bottom w:val="none" w:sz="0" w:space="0" w:color="auto"/>
                <w:right w:val="none" w:sz="0" w:space="0" w:color="auto"/>
              </w:divBdr>
            </w:div>
            <w:div w:id="209447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16443">
      <w:bodyDiv w:val="1"/>
      <w:marLeft w:val="0"/>
      <w:marRight w:val="0"/>
      <w:marTop w:val="0"/>
      <w:marBottom w:val="0"/>
      <w:divBdr>
        <w:top w:val="none" w:sz="0" w:space="0" w:color="auto"/>
        <w:left w:val="none" w:sz="0" w:space="0" w:color="auto"/>
        <w:bottom w:val="none" w:sz="0" w:space="0" w:color="auto"/>
        <w:right w:val="none" w:sz="0" w:space="0" w:color="auto"/>
      </w:divBdr>
    </w:div>
    <w:div w:id="1801799568">
      <w:bodyDiv w:val="1"/>
      <w:marLeft w:val="0"/>
      <w:marRight w:val="0"/>
      <w:marTop w:val="0"/>
      <w:marBottom w:val="0"/>
      <w:divBdr>
        <w:top w:val="none" w:sz="0" w:space="0" w:color="auto"/>
        <w:left w:val="none" w:sz="0" w:space="0" w:color="auto"/>
        <w:bottom w:val="none" w:sz="0" w:space="0" w:color="auto"/>
        <w:right w:val="none" w:sz="0" w:space="0" w:color="auto"/>
      </w:divBdr>
    </w:div>
    <w:div w:id="1934433855">
      <w:bodyDiv w:val="1"/>
      <w:marLeft w:val="0"/>
      <w:marRight w:val="0"/>
      <w:marTop w:val="0"/>
      <w:marBottom w:val="0"/>
      <w:divBdr>
        <w:top w:val="none" w:sz="0" w:space="0" w:color="auto"/>
        <w:left w:val="none" w:sz="0" w:space="0" w:color="auto"/>
        <w:bottom w:val="none" w:sz="0" w:space="0" w:color="auto"/>
        <w:right w:val="none" w:sz="0" w:space="0" w:color="auto"/>
      </w:divBdr>
    </w:div>
    <w:div w:id="1994866615">
      <w:bodyDiv w:val="1"/>
      <w:marLeft w:val="0"/>
      <w:marRight w:val="0"/>
      <w:marTop w:val="0"/>
      <w:marBottom w:val="0"/>
      <w:divBdr>
        <w:top w:val="none" w:sz="0" w:space="0" w:color="auto"/>
        <w:left w:val="none" w:sz="0" w:space="0" w:color="auto"/>
        <w:bottom w:val="none" w:sz="0" w:space="0" w:color="auto"/>
        <w:right w:val="none" w:sz="0" w:space="0" w:color="auto"/>
      </w:divBdr>
      <w:divsChild>
        <w:div w:id="95297364">
          <w:marLeft w:val="0"/>
          <w:marRight w:val="0"/>
          <w:marTop w:val="0"/>
          <w:marBottom w:val="0"/>
          <w:divBdr>
            <w:top w:val="none" w:sz="0" w:space="0" w:color="auto"/>
            <w:left w:val="none" w:sz="0" w:space="0" w:color="auto"/>
            <w:bottom w:val="none" w:sz="0" w:space="0" w:color="auto"/>
            <w:right w:val="none" w:sz="0" w:space="0" w:color="auto"/>
          </w:divBdr>
          <w:divsChild>
            <w:div w:id="460919871">
              <w:marLeft w:val="0"/>
              <w:marRight w:val="0"/>
              <w:marTop w:val="0"/>
              <w:marBottom w:val="0"/>
              <w:divBdr>
                <w:top w:val="none" w:sz="0" w:space="0" w:color="auto"/>
                <w:left w:val="none" w:sz="0" w:space="0" w:color="auto"/>
                <w:bottom w:val="none" w:sz="0" w:space="0" w:color="auto"/>
                <w:right w:val="none" w:sz="0" w:space="0" w:color="auto"/>
              </w:divBdr>
            </w:div>
            <w:div w:id="510612055">
              <w:marLeft w:val="0"/>
              <w:marRight w:val="0"/>
              <w:marTop w:val="0"/>
              <w:marBottom w:val="0"/>
              <w:divBdr>
                <w:top w:val="none" w:sz="0" w:space="0" w:color="auto"/>
                <w:left w:val="none" w:sz="0" w:space="0" w:color="auto"/>
                <w:bottom w:val="none" w:sz="0" w:space="0" w:color="auto"/>
                <w:right w:val="none" w:sz="0" w:space="0" w:color="auto"/>
              </w:divBdr>
            </w:div>
            <w:div w:id="532573335">
              <w:marLeft w:val="0"/>
              <w:marRight w:val="0"/>
              <w:marTop w:val="0"/>
              <w:marBottom w:val="0"/>
              <w:divBdr>
                <w:top w:val="none" w:sz="0" w:space="0" w:color="auto"/>
                <w:left w:val="none" w:sz="0" w:space="0" w:color="auto"/>
                <w:bottom w:val="none" w:sz="0" w:space="0" w:color="auto"/>
                <w:right w:val="none" w:sz="0" w:space="0" w:color="auto"/>
              </w:divBdr>
            </w:div>
            <w:div w:id="989863774">
              <w:marLeft w:val="0"/>
              <w:marRight w:val="0"/>
              <w:marTop w:val="0"/>
              <w:marBottom w:val="0"/>
              <w:divBdr>
                <w:top w:val="none" w:sz="0" w:space="0" w:color="auto"/>
                <w:left w:val="none" w:sz="0" w:space="0" w:color="auto"/>
                <w:bottom w:val="none" w:sz="0" w:space="0" w:color="auto"/>
                <w:right w:val="none" w:sz="0" w:space="0" w:color="auto"/>
              </w:divBdr>
            </w:div>
            <w:div w:id="1640845505">
              <w:marLeft w:val="0"/>
              <w:marRight w:val="0"/>
              <w:marTop w:val="0"/>
              <w:marBottom w:val="0"/>
              <w:divBdr>
                <w:top w:val="none" w:sz="0" w:space="0" w:color="auto"/>
                <w:left w:val="none" w:sz="0" w:space="0" w:color="auto"/>
                <w:bottom w:val="none" w:sz="0" w:space="0" w:color="auto"/>
                <w:right w:val="none" w:sz="0" w:space="0" w:color="auto"/>
              </w:divBdr>
            </w:div>
            <w:div w:id="1703170865">
              <w:marLeft w:val="0"/>
              <w:marRight w:val="0"/>
              <w:marTop w:val="0"/>
              <w:marBottom w:val="0"/>
              <w:divBdr>
                <w:top w:val="none" w:sz="0" w:space="0" w:color="auto"/>
                <w:left w:val="none" w:sz="0" w:space="0" w:color="auto"/>
                <w:bottom w:val="none" w:sz="0" w:space="0" w:color="auto"/>
                <w:right w:val="none" w:sz="0" w:space="0" w:color="auto"/>
              </w:divBdr>
            </w:div>
            <w:div w:id="210306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58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46">
          <w:marLeft w:val="0"/>
          <w:marRight w:val="0"/>
          <w:marTop w:val="0"/>
          <w:marBottom w:val="0"/>
          <w:divBdr>
            <w:top w:val="none" w:sz="0" w:space="0" w:color="auto"/>
            <w:left w:val="none" w:sz="0" w:space="0" w:color="auto"/>
            <w:bottom w:val="none" w:sz="0" w:space="0" w:color="auto"/>
            <w:right w:val="none" w:sz="0" w:space="0" w:color="auto"/>
          </w:divBdr>
          <w:divsChild>
            <w:div w:id="936717593">
              <w:marLeft w:val="0"/>
              <w:marRight w:val="0"/>
              <w:marTop w:val="0"/>
              <w:marBottom w:val="0"/>
              <w:divBdr>
                <w:top w:val="none" w:sz="0" w:space="0" w:color="auto"/>
                <w:left w:val="none" w:sz="0" w:space="0" w:color="auto"/>
                <w:bottom w:val="none" w:sz="0" w:space="0" w:color="auto"/>
                <w:right w:val="none" w:sz="0" w:space="0" w:color="auto"/>
              </w:divBdr>
            </w:div>
          </w:divsChild>
        </w:div>
        <w:div w:id="961182844">
          <w:marLeft w:val="0"/>
          <w:marRight w:val="0"/>
          <w:marTop w:val="0"/>
          <w:marBottom w:val="0"/>
          <w:divBdr>
            <w:top w:val="none" w:sz="0" w:space="0" w:color="auto"/>
            <w:left w:val="none" w:sz="0" w:space="0" w:color="auto"/>
            <w:bottom w:val="single" w:sz="6" w:space="0" w:color="AEAEAE"/>
            <w:right w:val="none" w:sz="0" w:space="0" w:color="auto"/>
          </w:divBdr>
          <w:divsChild>
            <w:div w:id="2096395280">
              <w:marLeft w:val="0"/>
              <w:marRight w:val="0"/>
              <w:marTop w:val="0"/>
              <w:marBottom w:val="0"/>
              <w:divBdr>
                <w:top w:val="none" w:sz="0" w:space="0" w:color="auto"/>
                <w:left w:val="none" w:sz="0" w:space="0" w:color="auto"/>
                <w:bottom w:val="none" w:sz="0" w:space="0" w:color="auto"/>
                <w:right w:val="none" w:sz="0" w:space="0" w:color="auto"/>
              </w:divBdr>
            </w:div>
          </w:divsChild>
        </w:div>
        <w:div w:id="1740666869">
          <w:marLeft w:val="0"/>
          <w:marRight w:val="0"/>
          <w:marTop w:val="0"/>
          <w:marBottom w:val="0"/>
          <w:divBdr>
            <w:top w:val="none" w:sz="0" w:space="0" w:color="auto"/>
            <w:left w:val="none" w:sz="0" w:space="0" w:color="auto"/>
            <w:bottom w:val="single" w:sz="6" w:space="0" w:color="AEAEAE"/>
            <w:right w:val="none" w:sz="0" w:space="0" w:color="auto"/>
          </w:divBdr>
          <w:divsChild>
            <w:div w:id="1274706530">
              <w:marLeft w:val="0"/>
              <w:marRight w:val="0"/>
              <w:marTop w:val="0"/>
              <w:marBottom w:val="0"/>
              <w:divBdr>
                <w:top w:val="none" w:sz="0" w:space="0" w:color="auto"/>
                <w:left w:val="none" w:sz="0" w:space="0" w:color="auto"/>
                <w:bottom w:val="none" w:sz="0" w:space="0" w:color="auto"/>
                <w:right w:val="none" w:sz="0" w:space="0" w:color="auto"/>
              </w:divBdr>
            </w:div>
            <w:div w:id="931014628">
              <w:marLeft w:val="0"/>
              <w:marRight w:val="0"/>
              <w:marTop w:val="0"/>
              <w:marBottom w:val="0"/>
              <w:divBdr>
                <w:top w:val="none" w:sz="0" w:space="0" w:color="auto"/>
                <w:left w:val="none" w:sz="0" w:space="0" w:color="auto"/>
                <w:bottom w:val="none" w:sz="0" w:space="0" w:color="auto"/>
                <w:right w:val="none" w:sz="0" w:space="0" w:color="auto"/>
              </w:divBdr>
            </w:div>
          </w:divsChild>
        </w:div>
        <w:div w:id="2069496165">
          <w:marLeft w:val="0"/>
          <w:marRight w:val="0"/>
          <w:marTop w:val="0"/>
          <w:marBottom w:val="0"/>
          <w:divBdr>
            <w:top w:val="none" w:sz="0" w:space="0" w:color="auto"/>
            <w:left w:val="none" w:sz="0" w:space="0" w:color="auto"/>
            <w:bottom w:val="single" w:sz="6" w:space="0" w:color="AEAEAE"/>
            <w:right w:val="none" w:sz="0" w:space="0" w:color="auto"/>
          </w:divBdr>
          <w:divsChild>
            <w:div w:id="477917172">
              <w:marLeft w:val="0"/>
              <w:marRight w:val="0"/>
              <w:marTop w:val="0"/>
              <w:marBottom w:val="0"/>
              <w:divBdr>
                <w:top w:val="none" w:sz="0" w:space="0" w:color="auto"/>
                <w:left w:val="none" w:sz="0" w:space="0" w:color="auto"/>
                <w:bottom w:val="none" w:sz="0" w:space="0" w:color="auto"/>
                <w:right w:val="none" w:sz="0" w:space="0" w:color="auto"/>
              </w:divBdr>
            </w:div>
          </w:divsChild>
        </w:div>
        <w:div w:id="1508323916">
          <w:marLeft w:val="0"/>
          <w:marRight w:val="0"/>
          <w:marTop w:val="0"/>
          <w:marBottom w:val="0"/>
          <w:divBdr>
            <w:top w:val="none" w:sz="0" w:space="0" w:color="auto"/>
            <w:left w:val="none" w:sz="0" w:space="0" w:color="auto"/>
            <w:bottom w:val="single" w:sz="6" w:space="0" w:color="AEAEAE"/>
            <w:right w:val="none" w:sz="0" w:space="0" w:color="auto"/>
          </w:divBdr>
          <w:divsChild>
            <w:div w:id="1784030085">
              <w:marLeft w:val="0"/>
              <w:marRight w:val="0"/>
              <w:marTop w:val="0"/>
              <w:marBottom w:val="0"/>
              <w:divBdr>
                <w:top w:val="none" w:sz="0" w:space="0" w:color="auto"/>
                <w:left w:val="none" w:sz="0" w:space="0" w:color="auto"/>
                <w:bottom w:val="none" w:sz="0" w:space="0" w:color="auto"/>
                <w:right w:val="none" w:sz="0" w:space="0" w:color="auto"/>
              </w:divBdr>
              <w:divsChild>
                <w:div w:id="14811180">
                  <w:marLeft w:val="0"/>
                  <w:marRight w:val="0"/>
                  <w:marTop w:val="0"/>
                  <w:marBottom w:val="0"/>
                  <w:divBdr>
                    <w:top w:val="none" w:sz="0" w:space="0" w:color="auto"/>
                    <w:left w:val="none" w:sz="0" w:space="0" w:color="auto"/>
                    <w:bottom w:val="none" w:sz="0" w:space="0" w:color="auto"/>
                    <w:right w:val="none" w:sz="0" w:space="0" w:color="auto"/>
                  </w:divBdr>
                </w:div>
                <w:div w:id="461118222">
                  <w:marLeft w:val="0"/>
                  <w:marRight w:val="0"/>
                  <w:marTop w:val="0"/>
                  <w:marBottom w:val="0"/>
                  <w:divBdr>
                    <w:top w:val="none" w:sz="0" w:space="0" w:color="auto"/>
                    <w:left w:val="none" w:sz="0" w:space="0" w:color="auto"/>
                    <w:bottom w:val="none" w:sz="0" w:space="0" w:color="auto"/>
                    <w:right w:val="none" w:sz="0" w:space="0" w:color="auto"/>
                  </w:divBdr>
                </w:div>
              </w:divsChild>
            </w:div>
            <w:div w:id="1078096513">
              <w:marLeft w:val="0"/>
              <w:marRight w:val="0"/>
              <w:marTop w:val="0"/>
              <w:marBottom w:val="0"/>
              <w:divBdr>
                <w:top w:val="none" w:sz="0" w:space="0" w:color="auto"/>
                <w:left w:val="none" w:sz="0" w:space="0" w:color="auto"/>
                <w:bottom w:val="none" w:sz="0" w:space="0" w:color="auto"/>
                <w:right w:val="none" w:sz="0" w:space="0" w:color="auto"/>
              </w:divBdr>
            </w:div>
          </w:divsChild>
        </w:div>
        <w:div w:id="65037233">
          <w:marLeft w:val="0"/>
          <w:marRight w:val="0"/>
          <w:marTop w:val="0"/>
          <w:marBottom w:val="0"/>
          <w:divBdr>
            <w:top w:val="none" w:sz="0" w:space="0" w:color="auto"/>
            <w:left w:val="none" w:sz="0" w:space="0" w:color="auto"/>
            <w:bottom w:val="single" w:sz="6" w:space="0" w:color="AEAEAE"/>
            <w:right w:val="none" w:sz="0" w:space="0" w:color="auto"/>
          </w:divBdr>
          <w:divsChild>
            <w:div w:id="863598734">
              <w:marLeft w:val="0"/>
              <w:marRight w:val="0"/>
              <w:marTop w:val="0"/>
              <w:marBottom w:val="0"/>
              <w:divBdr>
                <w:top w:val="none" w:sz="0" w:space="0" w:color="auto"/>
                <w:left w:val="none" w:sz="0" w:space="0" w:color="auto"/>
                <w:bottom w:val="none" w:sz="0" w:space="0" w:color="auto"/>
                <w:right w:val="none" w:sz="0" w:space="0" w:color="auto"/>
              </w:divBdr>
            </w:div>
            <w:div w:id="115104958">
              <w:marLeft w:val="0"/>
              <w:marRight w:val="0"/>
              <w:marTop w:val="0"/>
              <w:marBottom w:val="0"/>
              <w:divBdr>
                <w:top w:val="none" w:sz="0" w:space="0" w:color="auto"/>
                <w:left w:val="none" w:sz="0" w:space="0" w:color="auto"/>
                <w:bottom w:val="none" w:sz="0" w:space="0" w:color="auto"/>
                <w:right w:val="none" w:sz="0" w:space="0" w:color="auto"/>
              </w:divBdr>
            </w:div>
          </w:divsChild>
        </w:div>
        <w:div w:id="1421367614">
          <w:marLeft w:val="0"/>
          <w:marRight w:val="0"/>
          <w:marTop w:val="0"/>
          <w:marBottom w:val="0"/>
          <w:divBdr>
            <w:top w:val="none" w:sz="0" w:space="0" w:color="auto"/>
            <w:left w:val="none" w:sz="0" w:space="0" w:color="auto"/>
            <w:bottom w:val="single" w:sz="6" w:space="0" w:color="AEAEAE"/>
            <w:right w:val="none" w:sz="0" w:space="0" w:color="auto"/>
          </w:divBdr>
          <w:divsChild>
            <w:div w:id="339546046">
              <w:marLeft w:val="0"/>
              <w:marRight w:val="0"/>
              <w:marTop w:val="0"/>
              <w:marBottom w:val="0"/>
              <w:divBdr>
                <w:top w:val="none" w:sz="0" w:space="0" w:color="auto"/>
                <w:left w:val="none" w:sz="0" w:space="0" w:color="auto"/>
                <w:bottom w:val="none" w:sz="0" w:space="0" w:color="auto"/>
                <w:right w:val="none" w:sz="0" w:space="0" w:color="auto"/>
              </w:divBdr>
            </w:div>
            <w:div w:id="1878159784">
              <w:marLeft w:val="0"/>
              <w:marRight w:val="0"/>
              <w:marTop w:val="0"/>
              <w:marBottom w:val="0"/>
              <w:divBdr>
                <w:top w:val="none" w:sz="0" w:space="0" w:color="auto"/>
                <w:left w:val="none" w:sz="0" w:space="0" w:color="auto"/>
                <w:bottom w:val="none" w:sz="0" w:space="0" w:color="auto"/>
                <w:right w:val="none" w:sz="0" w:space="0" w:color="auto"/>
              </w:divBdr>
            </w:div>
          </w:divsChild>
        </w:div>
        <w:div w:id="932274607">
          <w:marLeft w:val="0"/>
          <w:marRight w:val="0"/>
          <w:marTop w:val="0"/>
          <w:marBottom w:val="0"/>
          <w:divBdr>
            <w:top w:val="none" w:sz="0" w:space="0" w:color="auto"/>
            <w:left w:val="none" w:sz="0" w:space="0" w:color="auto"/>
            <w:bottom w:val="single" w:sz="6" w:space="0" w:color="AEAEAE"/>
            <w:right w:val="none" w:sz="0" w:space="0" w:color="auto"/>
          </w:divBdr>
          <w:divsChild>
            <w:div w:id="1198196048">
              <w:marLeft w:val="0"/>
              <w:marRight w:val="0"/>
              <w:marTop w:val="0"/>
              <w:marBottom w:val="0"/>
              <w:divBdr>
                <w:top w:val="none" w:sz="0" w:space="0" w:color="auto"/>
                <w:left w:val="none" w:sz="0" w:space="0" w:color="auto"/>
                <w:bottom w:val="none" w:sz="0" w:space="0" w:color="auto"/>
                <w:right w:val="none" w:sz="0" w:space="0" w:color="auto"/>
              </w:divBdr>
              <w:divsChild>
                <w:div w:id="1375502263">
                  <w:marLeft w:val="0"/>
                  <w:marRight w:val="0"/>
                  <w:marTop w:val="0"/>
                  <w:marBottom w:val="0"/>
                  <w:divBdr>
                    <w:top w:val="none" w:sz="0" w:space="0" w:color="auto"/>
                    <w:left w:val="none" w:sz="0" w:space="0" w:color="auto"/>
                    <w:bottom w:val="none" w:sz="0" w:space="0" w:color="auto"/>
                    <w:right w:val="none" w:sz="0" w:space="0" w:color="auto"/>
                  </w:divBdr>
                </w:div>
              </w:divsChild>
            </w:div>
            <w:div w:id="1760712084">
              <w:marLeft w:val="0"/>
              <w:marRight w:val="0"/>
              <w:marTop w:val="0"/>
              <w:marBottom w:val="0"/>
              <w:divBdr>
                <w:top w:val="none" w:sz="0" w:space="0" w:color="auto"/>
                <w:left w:val="none" w:sz="0" w:space="0" w:color="auto"/>
                <w:bottom w:val="none" w:sz="0" w:space="0" w:color="auto"/>
                <w:right w:val="none" w:sz="0" w:space="0" w:color="auto"/>
              </w:divBdr>
            </w:div>
          </w:divsChild>
        </w:div>
        <w:div w:id="1220706100">
          <w:marLeft w:val="0"/>
          <w:marRight w:val="0"/>
          <w:marTop w:val="0"/>
          <w:marBottom w:val="0"/>
          <w:divBdr>
            <w:top w:val="none" w:sz="0" w:space="0" w:color="auto"/>
            <w:left w:val="none" w:sz="0" w:space="0" w:color="auto"/>
            <w:bottom w:val="single" w:sz="6" w:space="0" w:color="AEAEAE"/>
            <w:right w:val="none" w:sz="0" w:space="0" w:color="auto"/>
          </w:divBdr>
          <w:divsChild>
            <w:div w:id="759915525">
              <w:marLeft w:val="0"/>
              <w:marRight w:val="0"/>
              <w:marTop w:val="0"/>
              <w:marBottom w:val="0"/>
              <w:divBdr>
                <w:top w:val="none" w:sz="0" w:space="0" w:color="auto"/>
                <w:left w:val="none" w:sz="0" w:space="0" w:color="auto"/>
                <w:bottom w:val="none" w:sz="0" w:space="0" w:color="auto"/>
                <w:right w:val="none" w:sz="0" w:space="0" w:color="auto"/>
              </w:divBdr>
            </w:div>
            <w:div w:id="934872460">
              <w:marLeft w:val="0"/>
              <w:marRight w:val="0"/>
              <w:marTop w:val="0"/>
              <w:marBottom w:val="0"/>
              <w:divBdr>
                <w:top w:val="none" w:sz="0" w:space="0" w:color="auto"/>
                <w:left w:val="none" w:sz="0" w:space="0" w:color="auto"/>
                <w:bottom w:val="none" w:sz="0" w:space="0" w:color="auto"/>
                <w:right w:val="none" w:sz="0" w:space="0" w:color="auto"/>
              </w:divBdr>
            </w:div>
          </w:divsChild>
        </w:div>
        <w:div w:id="2033417107">
          <w:marLeft w:val="0"/>
          <w:marRight w:val="0"/>
          <w:marTop w:val="0"/>
          <w:marBottom w:val="0"/>
          <w:divBdr>
            <w:top w:val="none" w:sz="0" w:space="0" w:color="auto"/>
            <w:left w:val="none" w:sz="0" w:space="0" w:color="auto"/>
            <w:bottom w:val="single" w:sz="6" w:space="0" w:color="AEAEAE"/>
            <w:right w:val="none" w:sz="0" w:space="0" w:color="auto"/>
          </w:divBdr>
          <w:divsChild>
            <w:div w:id="356322540">
              <w:marLeft w:val="0"/>
              <w:marRight w:val="0"/>
              <w:marTop w:val="0"/>
              <w:marBottom w:val="0"/>
              <w:divBdr>
                <w:top w:val="none" w:sz="0" w:space="0" w:color="auto"/>
                <w:left w:val="none" w:sz="0" w:space="0" w:color="auto"/>
                <w:bottom w:val="none" w:sz="0" w:space="0" w:color="auto"/>
                <w:right w:val="none" w:sz="0" w:space="0" w:color="auto"/>
              </w:divBdr>
            </w:div>
            <w:div w:id="1128356897">
              <w:marLeft w:val="0"/>
              <w:marRight w:val="0"/>
              <w:marTop w:val="0"/>
              <w:marBottom w:val="0"/>
              <w:divBdr>
                <w:top w:val="none" w:sz="0" w:space="0" w:color="auto"/>
                <w:left w:val="none" w:sz="0" w:space="0" w:color="auto"/>
                <w:bottom w:val="none" w:sz="0" w:space="0" w:color="auto"/>
                <w:right w:val="none" w:sz="0" w:space="0" w:color="auto"/>
              </w:divBdr>
            </w:div>
          </w:divsChild>
        </w:div>
        <w:div w:id="683477591">
          <w:marLeft w:val="0"/>
          <w:marRight w:val="0"/>
          <w:marTop w:val="0"/>
          <w:marBottom w:val="0"/>
          <w:divBdr>
            <w:top w:val="none" w:sz="0" w:space="0" w:color="auto"/>
            <w:left w:val="none" w:sz="0" w:space="0" w:color="auto"/>
            <w:bottom w:val="single" w:sz="6" w:space="0" w:color="AEAEAE"/>
            <w:right w:val="none" w:sz="0" w:space="0" w:color="auto"/>
          </w:divBdr>
          <w:divsChild>
            <w:div w:id="1706179421">
              <w:marLeft w:val="0"/>
              <w:marRight w:val="0"/>
              <w:marTop w:val="0"/>
              <w:marBottom w:val="0"/>
              <w:divBdr>
                <w:top w:val="none" w:sz="0" w:space="0" w:color="auto"/>
                <w:left w:val="none" w:sz="0" w:space="0" w:color="auto"/>
                <w:bottom w:val="none" w:sz="0" w:space="0" w:color="auto"/>
                <w:right w:val="none" w:sz="0" w:space="0" w:color="auto"/>
              </w:divBdr>
            </w:div>
            <w:div w:id="2048411083">
              <w:marLeft w:val="0"/>
              <w:marRight w:val="0"/>
              <w:marTop w:val="0"/>
              <w:marBottom w:val="0"/>
              <w:divBdr>
                <w:top w:val="none" w:sz="0" w:space="0" w:color="auto"/>
                <w:left w:val="none" w:sz="0" w:space="0" w:color="auto"/>
                <w:bottom w:val="none" w:sz="0" w:space="0" w:color="auto"/>
                <w:right w:val="none" w:sz="0" w:space="0" w:color="auto"/>
              </w:divBdr>
            </w:div>
          </w:divsChild>
        </w:div>
        <w:div w:id="928275063">
          <w:marLeft w:val="0"/>
          <w:marRight w:val="0"/>
          <w:marTop w:val="0"/>
          <w:marBottom w:val="0"/>
          <w:divBdr>
            <w:top w:val="none" w:sz="0" w:space="0" w:color="auto"/>
            <w:left w:val="none" w:sz="0" w:space="0" w:color="auto"/>
            <w:bottom w:val="single" w:sz="6" w:space="0" w:color="AEAEAE"/>
            <w:right w:val="none" w:sz="0" w:space="0" w:color="auto"/>
          </w:divBdr>
          <w:divsChild>
            <w:div w:id="730465295">
              <w:marLeft w:val="0"/>
              <w:marRight w:val="0"/>
              <w:marTop w:val="0"/>
              <w:marBottom w:val="0"/>
              <w:divBdr>
                <w:top w:val="none" w:sz="0" w:space="0" w:color="auto"/>
                <w:left w:val="none" w:sz="0" w:space="0" w:color="auto"/>
                <w:bottom w:val="none" w:sz="0" w:space="0" w:color="auto"/>
                <w:right w:val="none" w:sz="0" w:space="0" w:color="auto"/>
              </w:divBdr>
            </w:div>
            <w:div w:id="813911697">
              <w:marLeft w:val="0"/>
              <w:marRight w:val="0"/>
              <w:marTop w:val="0"/>
              <w:marBottom w:val="0"/>
              <w:divBdr>
                <w:top w:val="none" w:sz="0" w:space="0" w:color="auto"/>
                <w:left w:val="none" w:sz="0" w:space="0" w:color="auto"/>
                <w:bottom w:val="none" w:sz="0" w:space="0" w:color="auto"/>
                <w:right w:val="none" w:sz="0" w:space="0" w:color="auto"/>
              </w:divBdr>
            </w:div>
          </w:divsChild>
        </w:div>
        <w:div w:id="162480089">
          <w:marLeft w:val="0"/>
          <w:marRight w:val="0"/>
          <w:marTop w:val="0"/>
          <w:marBottom w:val="0"/>
          <w:divBdr>
            <w:top w:val="none" w:sz="0" w:space="0" w:color="auto"/>
            <w:left w:val="none" w:sz="0" w:space="0" w:color="auto"/>
            <w:bottom w:val="single" w:sz="6" w:space="0" w:color="AEAEAE"/>
            <w:right w:val="none" w:sz="0" w:space="0" w:color="auto"/>
          </w:divBdr>
          <w:divsChild>
            <w:div w:id="473330785">
              <w:marLeft w:val="0"/>
              <w:marRight w:val="0"/>
              <w:marTop w:val="0"/>
              <w:marBottom w:val="0"/>
              <w:divBdr>
                <w:top w:val="none" w:sz="0" w:space="0" w:color="auto"/>
                <w:left w:val="none" w:sz="0" w:space="0" w:color="auto"/>
                <w:bottom w:val="none" w:sz="0" w:space="0" w:color="auto"/>
                <w:right w:val="none" w:sz="0" w:space="0" w:color="auto"/>
              </w:divBdr>
            </w:div>
            <w:div w:id="1266039135">
              <w:marLeft w:val="0"/>
              <w:marRight w:val="0"/>
              <w:marTop w:val="0"/>
              <w:marBottom w:val="0"/>
              <w:divBdr>
                <w:top w:val="none" w:sz="0" w:space="0" w:color="auto"/>
                <w:left w:val="none" w:sz="0" w:space="0" w:color="auto"/>
                <w:bottom w:val="none" w:sz="0" w:space="0" w:color="auto"/>
                <w:right w:val="none" w:sz="0" w:space="0" w:color="auto"/>
              </w:divBdr>
            </w:div>
          </w:divsChild>
        </w:div>
        <w:div w:id="693724142">
          <w:marLeft w:val="0"/>
          <w:marRight w:val="0"/>
          <w:marTop w:val="0"/>
          <w:marBottom w:val="0"/>
          <w:divBdr>
            <w:top w:val="none" w:sz="0" w:space="0" w:color="auto"/>
            <w:left w:val="none" w:sz="0" w:space="0" w:color="auto"/>
            <w:bottom w:val="single" w:sz="6" w:space="0" w:color="AEAEAE"/>
            <w:right w:val="none" w:sz="0" w:space="0" w:color="auto"/>
          </w:divBdr>
          <w:divsChild>
            <w:div w:id="97725423">
              <w:marLeft w:val="0"/>
              <w:marRight w:val="0"/>
              <w:marTop w:val="0"/>
              <w:marBottom w:val="0"/>
              <w:divBdr>
                <w:top w:val="none" w:sz="0" w:space="0" w:color="auto"/>
                <w:left w:val="none" w:sz="0" w:space="0" w:color="auto"/>
                <w:bottom w:val="none" w:sz="0" w:space="0" w:color="auto"/>
                <w:right w:val="none" w:sz="0" w:space="0" w:color="auto"/>
              </w:divBdr>
            </w:div>
            <w:div w:id="387269341">
              <w:marLeft w:val="0"/>
              <w:marRight w:val="0"/>
              <w:marTop w:val="0"/>
              <w:marBottom w:val="0"/>
              <w:divBdr>
                <w:top w:val="none" w:sz="0" w:space="0" w:color="auto"/>
                <w:left w:val="none" w:sz="0" w:space="0" w:color="auto"/>
                <w:bottom w:val="none" w:sz="0" w:space="0" w:color="auto"/>
                <w:right w:val="none" w:sz="0" w:space="0" w:color="auto"/>
              </w:divBdr>
            </w:div>
          </w:divsChild>
        </w:div>
        <w:div w:id="614601695">
          <w:marLeft w:val="0"/>
          <w:marRight w:val="0"/>
          <w:marTop w:val="0"/>
          <w:marBottom w:val="0"/>
          <w:divBdr>
            <w:top w:val="none" w:sz="0" w:space="0" w:color="auto"/>
            <w:left w:val="none" w:sz="0" w:space="0" w:color="auto"/>
            <w:bottom w:val="single" w:sz="6" w:space="0" w:color="AEAEAE"/>
            <w:right w:val="none" w:sz="0" w:space="0" w:color="auto"/>
          </w:divBdr>
          <w:divsChild>
            <w:div w:id="1496798992">
              <w:marLeft w:val="0"/>
              <w:marRight w:val="0"/>
              <w:marTop w:val="0"/>
              <w:marBottom w:val="0"/>
              <w:divBdr>
                <w:top w:val="none" w:sz="0" w:space="0" w:color="auto"/>
                <w:left w:val="none" w:sz="0" w:space="0" w:color="auto"/>
                <w:bottom w:val="none" w:sz="0" w:space="0" w:color="auto"/>
                <w:right w:val="none" w:sz="0" w:space="0" w:color="auto"/>
              </w:divBdr>
            </w:div>
            <w:div w:id="646513939">
              <w:marLeft w:val="0"/>
              <w:marRight w:val="0"/>
              <w:marTop w:val="0"/>
              <w:marBottom w:val="0"/>
              <w:divBdr>
                <w:top w:val="none" w:sz="0" w:space="0" w:color="auto"/>
                <w:left w:val="none" w:sz="0" w:space="0" w:color="auto"/>
                <w:bottom w:val="none" w:sz="0" w:space="0" w:color="auto"/>
                <w:right w:val="none" w:sz="0" w:space="0" w:color="auto"/>
              </w:divBdr>
            </w:div>
          </w:divsChild>
        </w:div>
        <w:div w:id="642781707">
          <w:marLeft w:val="0"/>
          <w:marRight w:val="0"/>
          <w:marTop w:val="0"/>
          <w:marBottom w:val="0"/>
          <w:divBdr>
            <w:top w:val="none" w:sz="0" w:space="0" w:color="auto"/>
            <w:left w:val="none" w:sz="0" w:space="0" w:color="auto"/>
            <w:bottom w:val="single" w:sz="6" w:space="0" w:color="AEAEAE"/>
            <w:right w:val="none" w:sz="0" w:space="0" w:color="auto"/>
          </w:divBdr>
          <w:divsChild>
            <w:div w:id="1684816231">
              <w:marLeft w:val="0"/>
              <w:marRight w:val="0"/>
              <w:marTop w:val="0"/>
              <w:marBottom w:val="0"/>
              <w:divBdr>
                <w:top w:val="none" w:sz="0" w:space="0" w:color="auto"/>
                <w:left w:val="none" w:sz="0" w:space="0" w:color="auto"/>
                <w:bottom w:val="none" w:sz="0" w:space="0" w:color="auto"/>
                <w:right w:val="none" w:sz="0" w:space="0" w:color="auto"/>
              </w:divBdr>
            </w:div>
            <w:div w:id="861359474">
              <w:marLeft w:val="0"/>
              <w:marRight w:val="0"/>
              <w:marTop w:val="0"/>
              <w:marBottom w:val="0"/>
              <w:divBdr>
                <w:top w:val="none" w:sz="0" w:space="0" w:color="auto"/>
                <w:left w:val="none" w:sz="0" w:space="0" w:color="auto"/>
                <w:bottom w:val="none" w:sz="0" w:space="0" w:color="auto"/>
                <w:right w:val="none" w:sz="0" w:space="0" w:color="auto"/>
              </w:divBdr>
            </w:div>
          </w:divsChild>
        </w:div>
        <w:div w:id="1364282508">
          <w:marLeft w:val="0"/>
          <w:marRight w:val="0"/>
          <w:marTop w:val="0"/>
          <w:marBottom w:val="0"/>
          <w:divBdr>
            <w:top w:val="none" w:sz="0" w:space="0" w:color="auto"/>
            <w:left w:val="none" w:sz="0" w:space="0" w:color="auto"/>
            <w:bottom w:val="single" w:sz="6" w:space="0" w:color="AEAEAE"/>
            <w:right w:val="none" w:sz="0" w:space="0" w:color="auto"/>
          </w:divBdr>
          <w:divsChild>
            <w:div w:id="866259962">
              <w:marLeft w:val="0"/>
              <w:marRight w:val="0"/>
              <w:marTop w:val="0"/>
              <w:marBottom w:val="0"/>
              <w:divBdr>
                <w:top w:val="none" w:sz="0" w:space="0" w:color="auto"/>
                <w:left w:val="none" w:sz="0" w:space="0" w:color="auto"/>
                <w:bottom w:val="none" w:sz="0" w:space="0" w:color="auto"/>
                <w:right w:val="none" w:sz="0" w:space="0" w:color="auto"/>
              </w:divBdr>
            </w:div>
            <w:div w:id="1973703775">
              <w:marLeft w:val="0"/>
              <w:marRight w:val="0"/>
              <w:marTop w:val="0"/>
              <w:marBottom w:val="0"/>
              <w:divBdr>
                <w:top w:val="none" w:sz="0" w:space="0" w:color="auto"/>
                <w:left w:val="none" w:sz="0" w:space="0" w:color="auto"/>
                <w:bottom w:val="none" w:sz="0" w:space="0" w:color="auto"/>
                <w:right w:val="none" w:sz="0" w:space="0" w:color="auto"/>
              </w:divBdr>
            </w:div>
          </w:divsChild>
        </w:div>
        <w:div w:id="1584336167">
          <w:marLeft w:val="0"/>
          <w:marRight w:val="0"/>
          <w:marTop w:val="0"/>
          <w:marBottom w:val="0"/>
          <w:divBdr>
            <w:top w:val="none" w:sz="0" w:space="0" w:color="auto"/>
            <w:left w:val="none" w:sz="0" w:space="0" w:color="auto"/>
            <w:bottom w:val="single" w:sz="6" w:space="0" w:color="AEAEAE"/>
            <w:right w:val="none" w:sz="0" w:space="0" w:color="auto"/>
          </w:divBdr>
          <w:divsChild>
            <w:div w:id="1101609857">
              <w:marLeft w:val="0"/>
              <w:marRight w:val="0"/>
              <w:marTop w:val="0"/>
              <w:marBottom w:val="0"/>
              <w:divBdr>
                <w:top w:val="none" w:sz="0" w:space="0" w:color="auto"/>
                <w:left w:val="none" w:sz="0" w:space="0" w:color="auto"/>
                <w:bottom w:val="none" w:sz="0" w:space="0" w:color="auto"/>
                <w:right w:val="none" w:sz="0" w:space="0" w:color="auto"/>
              </w:divBdr>
            </w:div>
          </w:divsChild>
        </w:div>
        <w:div w:id="1973948603">
          <w:marLeft w:val="0"/>
          <w:marRight w:val="0"/>
          <w:marTop w:val="0"/>
          <w:marBottom w:val="0"/>
          <w:divBdr>
            <w:top w:val="none" w:sz="0" w:space="0" w:color="auto"/>
            <w:left w:val="none" w:sz="0" w:space="0" w:color="auto"/>
            <w:bottom w:val="single" w:sz="6" w:space="0" w:color="AEAEAE"/>
            <w:right w:val="none" w:sz="0" w:space="0" w:color="auto"/>
          </w:divBdr>
          <w:divsChild>
            <w:div w:id="439841398">
              <w:marLeft w:val="0"/>
              <w:marRight w:val="0"/>
              <w:marTop w:val="0"/>
              <w:marBottom w:val="0"/>
              <w:divBdr>
                <w:top w:val="none" w:sz="0" w:space="0" w:color="auto"/>
                <w:left w:val="none" w:sz="0" w:space="0" w:color="auto"/>
                <w:bottom w:val="none" w:sz="0" w:space="0" w:color="auto"/>
                <w:right w:val="none" w:sz="0" w:space="0" w:color="auto"/>
              </w:divBdr>
            </w:div>
            <w:div w:id="1000545145">
              <w:marLeft w:val="0"/>
              <w:marRight w:val="0"/>
              <w:marTop w:val="0"/>
              <w:marBottom w:val="0"/>
              <w:divBdr>
                <w:top w:val="none" w:sz="0" w:space="0" w:color="auto"/>
                <w:left w:val="none" w:sz="0" w:space="0" w:color="auto"/>
                <w:bottom w:val="none" w:sz="0" w:space="0" w:color="auto"/>
                <w:right w:val="none" w:sz="0" w:space="0" w:color="auto"/>
              </w:divBdr>
            </w:div>
          </w:divsChild>
        </w:div>
        <w:div w:id="1004240578">
          <w:marLeft w:val="0"/>
          <w:marRight w:val="0"/>
          <w:marTop w:val="0"/>
          <w:marBottom w:val="0"/>
          <w:divBdr>
            <w:top w:val="none" w:sz="0" w:space="0" w:color="auto"/>
            <w:left w:val="none" w:sz="0" w:space="0" w:color="auto"/>
            <w:bottom w:val="single" w:sz="6" w:space="0" w:color="AEAEAE"/>
            <w:right w:val="none" w:sz="0" w:space="0" w:color="auto"/>
          </w:divBdr>
          <w:divsChild>
            <w:div w:id="1676418952">
              <w:marLeft w:val="0"/>
              <w:marRight w:val="0"/>
              <w:marTop w:val="0"/>
              <w:marBottom w:val="0"/>
              <w:divBdr>
                <w:top w:val="none" w:sz="0" w:space="0" w:color="auto"/>
                <w:left w:val="none" w:sz="0" w:space="0" w:color="auto"/>
                <w:bottom w:val="none" w:sz="0" w:space="0" w:color="auto"/>
                <w:right w:val="none" w:sz="0" w:space="0" w:color="auto"/>
              </w:divBdr>
            </w:div>
            <w:div w:id="1027951332">
              <w:marLeft w:val="0"/>
              <w:marRight w:val="0"/>
              <w:marTop w:val="0"/>
              <w:marBottom w:val="0"/>
              <w:divBdr>
                <w:top w:val="none" w:sz="0" w:space="0" w:color="auto"/>
                <w:left w:val="none" w:sz="0" w:space="0" w:color="auto"/>
                <w:bottom w:val="none" w:sz="0" w:space="0" w:color="auto"/>
                <w:right w:val="none" w:sz="0" w:space="0" w:color="auto"/>
              </w:divBdr>
            </w:div>
          </w:divsChild>
        </w:div>
        <w:div w:id="2072649329">
          <w:marLeft w:val="0"/>
          <w:marRight w:val="0"/>
          <w:marTop w:val="0"/>
          <w:marBottom w:val="0"/>
          <w:divBdr>
            <w:top w:val="none" w:sz="0" w:space="0" w:color="auto"/>
            <w:left w:val="none" w:sz="0" w:space="0" w:color="auto"/>
            <w:bottom w:val="single" w:sz="6" w:space="0" w:color="AEAEAE"/>
            <w:right w:val="none" w:sz="0" w:space="0" w:color="auto"/>
          </w:divBdr>
          <w:divsChild>
            <w:div w:id="139159676">
              <w:marLeft w:val="0"/>
              <w:marRight w:val="0"/>
              <w:marTop w:val="0"/>
              <w:marBottom w:val="0"/>
              <w:divBdr>
                <w:top w:val="none" w:sz="0" w:space="0" w:color="auto"/>
                <w:left w:val="none" w:sz="0" w:space="0" w:color="auto"/>
                <w:bottom w:val="none" w:sz="0" w:space="0" w:color="auto"/>
                <w:right w:val="none" w:sz="0" w:space="0" w:color="auto"/>
              </w:divBdr>
            </w:div>
            <w:div w:id="133835425">
              <w:marLeft w:val="0"/>
              <w:marRight w:val="0"/>
              <w:marTop w:val="0"/>
              <w:marBottom w:val="0"/>
              <w:divBdr>
                <w:top w:val="none" w:sz="0" w:space="0" w:color="auto"/>
                <w:left w:val="none" w:sz="0" w:space="0" w:color="auto"/>
                <w:bottom w:val="none" w:sz="0" w:space="0" w:color="auto"/>
                <w:right w:val="none" w:sz="0" w:space="0" w:color="auto"/>
              </w:divBdr>
            </w:div>
          </w:divsChild>
        </w:div>
        <w:div w:id="1443306176">
          <w:marLeft w:val="0"/>
          <w:marRight w:val="0"/>
          <w:marTop w:val="0"/>
          <w:marBottom w:val="0"/>
          <w:divBdr>
            <w:top w:val="none" w:sz="0" w:space="0" w:color="auto"/>
            <w:left w:val="none" w:sz="0" w:space="0" w:color="auto"/>
            <w:bottom w:val="single" w:sz="6" w:space="0" w:color="AEAEAE"/>
            <w:right w:val="none" w:sz="0" w:space="0" w:color="auto"/>
          </w:divBdr>
          <w:divsChild>
            <w:div w:id="1543667379">
              <w:marLeft w:val="0"/>
              <w:marRight w:val="0"/>
              <w:marTop w:val="0"/>
              <w:marBottom w:val="0"/>
              <w:divBdr>
                <w:top w:val="none" w:sz="0" w:space="0" w:color="auto"/>
                <w:left w:val="none" w:sz="0" w:space="0" w:color="auto"/>
                <w:bottom w:val="none" w:sz="0" w:space="0" w:color="auto"/>
                <w:right w:val="none" w:sz="0" w:space="0" w:color="auto"/>
              </w:divBdr>
            </w:div>
            <w:div w:id="1325206648">
              <w:marLeft w:val="0"/>
              <w:marRight w:val="0"/>
              <w:marTop w:val="0"/>
              <w:marBottom w:val="0"/>
              <w:divBdr>
                <w:top w:val="none" w:sz="0" w:space="0" w:color="auto"/>
                <w:left w:val="none" w:sz="0" w:space="0" w:color="auto"/>
                <w:bottom w:val="none" w:sz="0" w:space="0" w:color="auto"/>
                <w:right w:val="none" w:sz="0" w:space="0" w:color="auto"/>
              </w:divBdr>
            </w:div>
          </w:divsChild>
        </w:div>
        <w:div w:id="1285846200">
          <w:marLeft w:val="0"/>
          <w:marRight w:val="0"/>
          <w:marTop w:val="0"/>
          <w:marBottom w:val="0"/>
          <w:divBdr>
            <w:top w:val="none" w:sz="0" w:space="0" w:color="auto"/>
            <w:left w:val="none" w:sz="0" w:space="0" w:color="auto"/>
            <w:bottom w:val="single" w:sz="6" w:space="0" w:color="AEAEAE"/>
            <w:right w:val="none" w:sz="0" w:space="0" w:color="auto"/>
          </w:divBdr>
          <w:divsChild>
            <w:div w:id="898786984">
              <w:marLeft w:val="0"/>
              <w:marRight w:val="0"/>
              <w:marTop w:val="0"/>
              <w:marBottom w:val="0"/>
              <w:divBdr>
                <w:top w:val="none" w:sz="0" w:space="0" w:color="auto"/>
                <w:left w:val="none" w:sz="0" w:space="0" w:color="auto"/>
                <w:bottom w:val="none" w:sz="0" w:space="0" w:color="auto"/>
                <w:right w:val="none" w:sz="0" w:space="0" w:color="auto"/>
              </w:divBdr>
            </w:div>
            <w:div w:id="1759910866">
              <w:marLeft w:val="0"/>
              <w:marRight w:val="0"/>
              <w:marTop w:val="0"/>
              <w:marBottom w:val="0"/>
              <w:divBdr>
                <w:top w:val="none" w:sz="0" w:space="0" w:color="auto"/>
                <w:left w:val="none" w:sz="0" w:space="0" w:color="auto"/>
                <w:bottom w:val="none" w:sz="0" w:space="0" w:color="auto"/>
                <w:right w:val="none" w:sz="0" w:space="0" w:color="auto"/>
              </w:divBdr>
            </w:div>
          </w:divsChild>
        </w:div>
        <w:div w:id="1930431141">
          <w:marLeft w:val="0"/>
          <w:marRight w:val="0"/>
          <w:marTop w:val="0"/>
          <w:marBottom w:val="0"/>
          <w:divBdr>
            <w:top w:val="none" w:sz="0" w:space="0" w:color="auto"/>
            <w:left w:val="none" w:sz="0" w:space="0" w:color="auto"/>
            <w:bottom w:val="single" w:sz="6" w:space="0" w:color="AEAEAE"/>
            <w:right w:val="none" w:sz="0" w:space="0" w:color="auto"/>
          </w:divBdr>
          <w:divsChild>
            <w:div w:id="1533614441">
              <w:marLeft w:val="0"/>
              <w:marRight w:val="0"/>
              <w:marTop w:val="0"/>
              <w:marBottom w:val="0"/>
              <w:divBdr>
                <w:top w:val="none" w:sz="0" w:space="0" w:color="auto"/>
                <w:left w:val="none" w:sz="0" w:space="0" w:color="auto"/>
                <w:bottom w:val="none" w:sz="0" w:space="0" w:color="auto"/>
                <w:right w:val="none" w:sz="0" w:space="0" w:color="auto"/>
              </w:divBdr>
            </w:div>
            <w:div w:id="1917547698">
              <w:marLeft w:val="0"/>
              <w:marRight w:val="0"/>
              <w:marTop w:val="0"/>
              <w:marBottom w:val="0"/>
              <w:divBdr>
                <w:top w:val="none" w:sz="0" w:space="0" w:color="auto"/>
                <w:left w:val="none" w:sz="0" w:space="0" w:color="auto"/>
                <w:bottom w:val="none" w:sz="0" w:space="0" w:color="auto"/>
                <w:right w:val="none" w:sz="0" w:space="0" w:color="auto"/>
              </w:divBdr>
            </w:div>
          </w:divsChild>
        </w:div>
        <w:div w:id="1443066330">
          <w:marLeft w:val="0"/>
          <w:marRight w:val="0"/>
          <w:marTop w:val="0"/>
          <w:marBottom w:val="0"/>
          <w:divBdr>
            <w:top w:val="none" w:sz="0" w:space="0" w:color="auto"/>
            <w:left w:val="none" w:sz="0" w:space="0" w:color="auto"/>
            <w:bottom w:val="single" w:sz="6" w:space="0" w:color="AEAEAE"/>
            <w:right w:val="none" w:sz="0" w:space="0" w:color="auto"/>
          </w:divBdr>
          <w:divsChild>
            <w:div w:id="1842742640">
              <w:marLeft w:val="0"/>
              <w:marRight w:val="0"/>
              <w:marTop w:val="0"/>
              <w:marBottom w:val="0"/>
              <w:divBdr>
                <w:top w:val="none" w:sz="0" w:space="0" w:color="auto"/>
                <w:left w:val="none" w:sz="0" w:space="0" w:color="auto"/>
                <w:bottom w:val="none" w:sz="0" w:space="0" w:color="auto"/>
                <w:right w:val="none" w:sz="0" w:space="0" w:color="auto"/>
              </w:divBdr>
            </w:div>
            <w:div w:id="390886243">
              <w:marLeft w:val="0"/>
              <w:marRight w:val="0"/>
              <w:marTop w:val="0"/>
              <w:marBottom w:val="0"/>
              <w:divBdr>
                <w:top w:val="none" w:sz="0" w:space="0" w:color="auto"/>
                <w:left w:val="none" w:sz="0" w:space="0" w:color="auto"/>
                <w:bottom w:val="none" w:sz="0" w:space="0" w:color="auto"/>
                <w:right w:val="none" w:sz="0" w:space="0" w:color="auto"/>
              </w:divBdr>
            </w:div>
          </w:divsChild>
        </w:div>
        <w:div w:id="286543924">
          <w:marLeft w:val="0"/>
          <w:marRight w:val="0"/>
          <w:marTop w:val="0"/>
          <w:marBottom w:val="0"/>
          <w:divBdr>
            <w:top w:val="none" w:sz="0" w:space="0" w:color="auto"/>
            <w:left w:val="none" w:sz="0" w:space="0" w:color="auto"/>
            <w:bottom w:val="single" w:sz="6" w:space="0" w:color="AEAEAE"/>
            <w:right w:val="none" w:sz="0" w:space="0" w:color="auto"/>
          </w:divBdr>
          <w:divsChild>
            <w:div w:id="1556504593">
              <w:marLeft w:val="0"/>
              <w:marRight w:val="0"/>
              <w:marTop w:val="0"/>
              <w:marBottom w:val="0"/>
              <w:divBdr>
                <w:top w:val="none" w:sz="0" w:space="0" w:color="auto"/>
                <w:left w:val="none" w:sz="0" w:space="0" w:color="auto"/>
                <w:bottom w:val="none" w:sz="0" w:space="0" w:color="auto"/>
                <w:right w:val="none" w:sz="0" w:space="0" w:color="auto"/>
              </w:divBdr>
            </w:div>
          </w:divsChild>
        </w:div>
        <w:div w:id="1780055489">
          <w:marLeft w:val="0"/>
          <w:marRight w:val="0"/>
          <w:marTop w:val="0"/>
          <w:marBottom w:val="0"/>
          <w:divBdr>
            <w:top w:val="none" w:sz="0" w:space="0" w:color="auto"/>
            <w:left w:val="none" w:sz="0" w:space="0" w:color="auto"/>
            <w:bottom w:val="single" w:sz="6" w:space="0" w:color="AEAEAE"/>
            <w:right w:val="none" w:sz="0" w:space="0" w:color="auto"/>
          </w:divBdr>
          <w:divsChild>
            <w:div w:id="74401612">
              <w:marLeft w:val="0"/>
              <w:marRight w:val="0"/>
              <w:marTop w:val="0"/>
              <w:marBottom w:val="0"/>
              <w:divBdr>
                <w:top w:val="none" w:sz="0" w:space="0" w:color="auto"/>
                <w:left w:val="none" w:sz="0" w:space="0" w:color="auto"/>
                <w:bottom w:val="none" w:sz="0" w:space="0" w:color="auto"/>
                <w:right w:val="none" w:sz="0" w:space="0" w:color="auto"/>
              </w:divBdr>
            </w:div>
            <w:div w:id="127370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9976">
      <w:bodyDiv w:val="1"/>
      <w:marLeft w:val="0"/>
      <w:marRight w:val="0"/>
      <w:marTop w:val="0"/>
      <w:marBottom w:val="0"/>
      <w:divBdr>
        <w:top w:val="none" w:sz="0" w:space="0" w:color="auto"/>
        <w:left w:val="none" w:sz="0" w:space="0" w:color="auto"/>
        <w:bottom w:val="none" w:sz="0" w:space="0" w:color="auto"/>
        <w:right w:val="none" w:sz="0" w:space="0" w:color="auto"/>
      </w:divBdr>
      <w:divsChild>
        <w:div w:id="1250235136">
          <w:marLeft w:val="0"/>
          <w:marRight w:val="0"/>
          <w:marTop w:val="0"/>
          <w:marBottom w:val="0"/>
          <w:divBdr>
            <w:top w:val="none" w:sz="0" w:space="0" w:color="auto"/>
            <w:left w:val="none" w:sz="0" w:space="0" w:color="auto"/>
            <w:bottom w:val="none" w:sz="0" w:space="0" w:color="auto"/>
            <w:right w:val="none" w:sz="0" w:space="0" w:color="auto"/>
          </w:divBdr>
          <w:divsChild>
            <w:div w:id="60636007">
              <w:marLeft w:val="0"/>
              <w:marRight w:val="0"/>
              <w:marTop w:val="0"/>
              <w:marBottom w:val="0"/>
              <w:divBdr>
                <w:top w:val="none" w:sz="0" w:space="0" w:color="auto"/>
                <w:left w:val="none" w:sz="0" w:space="0" w:color="auto"/>
                <w:bottom w:val="none" w:sz="0" w:space="0" w:color="auto"/>
                <w:right w:val="none" w:sz="0" w:space="0" w:color="auto"/>
              </w:divBdr>
            </w:div>
            <w:div w:id="213855767">
              <w:marLeft w:val="0"/>
              <w:marRight w:val="0"/>
              <w:marTop w:val="0"/>
              <w:marBottom w:val="0"/>
              <w:divBdr>
                <w:top w:val="none" w:sz="0" w:space="0" w:color="auto"/>
                <w:left w:val="none" w:sz="0" w:space="0" w:color="auto"/>
                <w:bottom w:val="none" w:sz="0" w:space="0" w:color="auto"/>
                <w:right w:val="none" w:sz="0" w:space="0" w:color="auto"/>
              </w:divBdr>
            </w:div>
            <w:div w:id="294454038">
              <w:marLeft w:val="0"/>
              <w:marRight w:val="0"/>
              <w:marTop w:val="0"/>
              <w:marBottom w:val="0"/>
              <w:divBdr>
                <w:top w:val="none" w:sz="0" w:space="0" w:color="auto"/>
                <w:left w:val="none" w:sz="0" w:space="0" w:color="auto"/>
                <w:bottom w:val="none" w:sz="0" w:space="0" w:color="auto"/>
                <w:right w:val="none" w:sz="0" w:space="0" w:color="auto"/>
              </w:divBdr>
            </w:div>
            <w:div w:id="374669854">
              <w:marLeft w:val="0"/>
              <w:marRight w:val="0"/>
              <w:marTop w:val="0"/>
              <w:marBottom w:val="0"/>
              <w:divBdr>
                <w:top w:val="none" w:sz="0" w:space="0" w:color="auto"/>
                <w:left w:val="none" w:sz="0" w:space="0" w:color="auto"/>
                <w:bottom w:val="none" w:sz="0" w:space="0" w:color="auto"/>
                <w:right w:val="none" w:sz="0" w:space="0" w:color="auto"/>
              </w:divBdr>
            </w:div>
            <w:div w:id="555047071">
              <w:marLeft w:val="0"/>
              <w:marRight w:val="0"/>
              <w:marTop w:val="0"/>
              <w:marBottom w:val="0"/>
              <w:divBdr>
                <w:top w:val="none" w:sz="0" w:space="0" w:color="auto"/>
                <w:left w:val="none" w:sz="0" w:space="0" w:color="auto"/>
                <w:bottom w:val="none" w:sz="0" w:space="0" w:color="auto"/>
                <w:right w:val="none" w:sz="0" w:space="0" w:color="auto"/>
              </w:divBdr>
            </w:div>
            <w:div w:id="977808947">
              <w:marLeft w:val="0"/>
              <w:marRight w:val="0"/>
              <w:marTop w:val="0"/>
              <w:marBottom w:val="0"/>
              <w:divBdr>
                <w:top w:val="none" w:sz="0" w:space="0" w:color="auto"/>
                <w:left w:val="none" w:sz="0" w:space="0" w:color="auto"/>
                <w:bottom w:val="none" w:sz="0" w:space="0" w:color="auto"/>
                <w:right w:val="none" w:sz="0" w:space="0" w:color="auto"/>
              </w:divBdr>
            </w:div>
            <w:div w:id="1133787853">
              <w:marLeft w:val="0"/>
              <w:marRight w:val="0"/>
              <w:marTop w:val="0"/>
              <w:marBottom w:val="0"/>
              <w:divBdr>
                <w:top w:val="none" w:sz="0" w:space="0" w:color="auto"/>
                <w:left w:val="none" w:sz="0" w:space="0" w:color="auto"/>
                <w:bottom w:val="none" w:sz="0" w:space="0" w:color="auto"/>
                <w:right w:val="none" w:sz="0" w:space="0" w:color="auto"/>
              </w:divBdr>
            </w:div>
            <w:div w:id="1397435018">
              <w:marLeft w:val="0"/>
              <w:marRight w:val="0"/>
              <w:marTop w:val="0"/>
              <w:marBottom w:val="0"/>
              <w:divBdr>
                <w:top w:val="none" w:sz="0" w:space="0" w:color="auto"/>
                <w:left w:val="none" w:sz="0" w:space="0" w:color="auto"/>
                <w:bottom w:val="none" w:sz="0" w:space="0" w:color="auto"/>
                <w:right w:val="none" w:sz="0" w:space="0" w:color="auto"/>
              </w:divBdr>
            </w:div>
            <w:div w:id="1708068582">
              <w:marLeft w:val="0"/>
              <w:marRight w:val="0"/>
              <w:marTop w:val="0"/>
              <w:marBottom w:val="0"/>
              <w:divBdr>
                <w:top w:val="none" w:sz="0" w:space="0" w:color="auto"/>
                <w:left w:val="none" w:sz="0" w:space="0" w:color="auto"/>
                <w:bottom w:val="none" w:sz="0" w:space="0" w:color="auto"/>
                <w:right w:val="none" w:sz="0" w:space="0" w:color="auto"/>
              </w:divBdr>
            </w:div>
            <w:div w:id="1714882222">
              <w:marLeft w:val="0"/>
              <w:marRight w:val="0"/>
              <w:marTop w:val="0"/>
              <w:marBottom w:val="0"/>
              <w:divBdr>
                <w:top w:val="none" w:sz="0" w:space="0" w:color="auto"/>
                <w:left w:val="none" w:sz="0" w:space="0" w:color="auto"/>
                <w:bottom w:val="none" w:sz="0" w:space="0" w:color="auto"/>
                <w:right w:val="none" w:sz="0" w:space="0" w:color="auto"/>
              </w:divBdr>
            </w:div>
            <w:div w:id="1754737703">
              <w:marLeft w:val="0"/>
              <w:marRight w:val="0"/>
              <w:marTop w:val="0"/>
              <w:marBottom w:val="0"/>
              <w:divBdr>
                <w:top w:val="none" w:sz="0" w:space="0" w:color="auto"/>
                <w:left w:val="none" w:sz="0" w:space="0" w:color="auto"/>
                <w:bottom w:val="none" w:sz="0" w:space="0" w:color="auto"/>
                <w:right w:val="none" w:sz="0" w:space="0" w:color="auto"/>
              </w:divBdr>
            </w:div>
            <w:div w:id="1806894946">
              <w:marLeft w:val="0"/>
              <w:marRight w:val="0"/>
              <w:marTop w:val="0"/>
              <w:marBottom w:val="0"/>
              <w:divBdr>
                <w:top w:val="none" w:sz="0" w:space="0" w:color="auto"/>
                <w:left w:val="none" w:sz="0" w:space="0" w:color="auto"/>
                <w:bottom w:val="none" w:sz="0" w:space="0" w:color="auto"/>
                <w:right w:val="none" w:sz="0" w:space="0" w:color="auto"/>
              </w:divBdr>
            </w:div>
            <w:div w:id="1910767668">
              <w:marLeft w:val="0"/>
              <w:marRight w:val="0"/>
              <w:marTop w:val="0"/>
              <w:marBottom w:val="0"/>
              <w:divBdr>
                <w:top w:val="none" w:sz="0" w:space="0" w:color="auto"/>
                <w:left w:val="none" w:sz="0" w:space="0" w:color="auto"/>
                <w:bottom w:val="none" w:sz="0" w:space="0" w:color="auto"/>
                <w:right w:val="none" w:sz="0" w:space="0" w:color="auto"/>
              </w:divBdr>
            </w:div>
            <w:div w:id="1926651476">
              <w:marLeft w:val="0"/>
              <w:marRight w:val="0"/>
              <w:marTop w:val="0"/>
              <w:marBottom w:val="0"/>
              <w:divBdr>
                <w:top w:val="none" w:sz="0" w:space="0" w:color="auto"/>
                <w:left w:val="none" w:sz="0" w:space="0" w:color="auto"/>
                <w:bottom w:val="none" w:sz="0" w:space="0" w:color="auto"/>
                <w:right w:val="none" w:sz="0" w:space="0" w:color="auto"/>
              </w:divBdr>
            </w:div>
            <w:div w:id="2040161745">
              <w:marLeft w:val="0"/>
              <w:marRight w:val="0"/>
              <w:marTop w:val="0"/>
              <w:marBottom w:val="0"/>
              <w:divBdr>
                <w:top w:val="none" w:sz="0" w:space="0" w:color="auto"/>
                <w:left w:val="none" w:sz="0" w:space="0" w:color="auto"/>
                <w:bottom w:val="none" w:sz="0" w:space="0" w:color="auto"/>
                <w:right w:val="none" w:sz="0" w:space="0" w:color="auto"/>
              </w:divBdr>
            </w:div>
            <w:div w:id="210942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hyperlink" Target="mailto:thetrust@oldluce.org.uk" TargetMode="External"/><Relationship Id="rId2" Type="http://schemas.openxmlformats.org/officeDocument/2006/relationships/image" Target="media/image3.jpeg"/><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486BC65DC60E4287147DCD2D20C145" ma:contentTypeVersion="18" ma:contentTypeDescription="Create a new document." ma:contentTypeScope="" ma:versionID="445d35b528b7fdb00b4b24b9412c025c">
  <xsd:schema xmlns:xsd="http://www.w3.org/2001/XMLSchema" xmlns:xs="http://www.w3.org/2001/XMLSchema" xmlns:p="http://schemas.microsoft.com/office/2006/metadata/properties" xmlns:ns2="82913bb4-f724-4a55-8d00-634ca42206db" xmlns:ns3="99cd66bc-0735-4709-8997-097ea5676396" targetNamespace="http://schemas.microsoft.com/office/2006/metadata/properties" ma:root="true" ma:fieldsID="a428afe0c240922700ddc81447f4131f" ns2:_="" ns3:_="">
    <xsd:import namespace="82913bb4-f724-4a55-8d00-634ca42206db"/>
    <xsd:import namespace="99cd66bc-0735-4709-8997-097ea56763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13bb4-f724-4a55-8d00-634ca42206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0992cf2-11b0-4f9b-8b45-965e06fd437d}" ma:internalName="TaxCatchAll" ma:showField="CatchAllData" ma:web="82913bb4-f724-4a55-8d00-634ca42206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cd66bc-0735-4709-8997-097ea56763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331424-d356-4dc2-893d-1f00e95666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cd66bc-0735-4709-8997-097ea5676396">
      <Terms xmlns="http://schemas.microsoft.com/office/infopath/2007/PartnerControls"/>
    </lcf76f155ced4ddcb4097134ff3c332f>
    <TaxCatchAll xmlns="82913bb4-f724-4a55-8d00-634ca42206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59522-80F4-425C-8E57-939C74F0A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913bb4-f724-4a55-8d00-634ca42206db"/>
    <ds:schemaRef ds:uri="99cd66bc-0735-4709-8997-097ea5676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E7DC09-4306-455B-A456-CE563DD9D213}">
  <ds:schemaRefs>
    <ds:schemaRef ds:uri="http://schemas.microsoft.com/office/2006/metadata/properties"/>
    <ds:schemaRef ds:uri="http://schemas.microsoft.com/office/infopath/2007/PartnerControls"/>
    <ds:schemaRef ds:uri="99cd66bc-0735-4709-8997-097ea5676396"/>
    <ds:schemaRef ds:uri="82913bb4-f724-4a55-8d00-634ca42206db"/>
  </ds:schemaRefs>
</ds:datastoreItem>
</file>

<file path=customXml/itemProps3.xml><?xml version="1.0" encoding="utf-8"?>
<ds:datastoreItem xmlns:ds="http://schemas.openxmlformats.org/officeDocument/2006/customXml" ds:itemID="{93A59B77-B072-4073-9E03-338935D6F1E8}">
  <ds:schemaRefs>
    <ds:schemaRef ds:uri="http://schemas.microsoft.com/sharepoint/v3/contenttype/forms"/>
  </ds:schemaRefs>
</ds:datastoreItem>
</file>

<file path=customXml/itemProps4.xml><?xml version="1.0" encoding="utf-8"?>
<ds:datastoreItem xmlns:ds="http://schemas.openxmlformats.org/officeDocument/2006/customXml" ds:itemID="{7A140B23-EA29-4546-9FE2-02CABACDD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3251</Words>
  <Characters>17397</Characters>
  <Application>Microsoft Office Word</Application>
  <DocSecurity>0</DocSecurity>
  <Lines>370</Lines>
  <Paragraphs>92</Paragraphs>
  <ScaleCrop>false</ScaleCrop>
  <HeadingPairs>
    <vt:vector size="2" baseType="variant">
      <vt:variant>
        <vt:lpstr>Title</vt:lpstr>
      </vt:variant>
      <vt:variant>
        <vt:i4>1</vt:i4>
      </vt:variant>
    </vt:vector>
  </HeadingPairs>
  <TitlesOfParts>
    <vt:vector size="1" baseType="lpstr">
      <vt:lpstr>AGM Minutes 26Feb2020</vt:lpstr>
    </vt:vector>
  </TitlesOfParts>
  <Company>UoN</Company>
  <LinksUpToDate>false</LinksUpToDate>
  <CharactersWithSpaces>20556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AGM Minutes 26Feb2020</dc:title>
  <dc:subject/>
  <dc:creator>tracey@oldluce.org.uk</dc:creator>
  <cp:keywords/>
  <dc:description/>
  <cp:lastModifiedBy>Leah Chynoweth-Tidy</cp:lastModifiedBy>
  <cp:revision>2</cp:revision>
  <cp:lastPrinted>2020-06-08T11:19:00Z</cp:lastPrinted>
  <dcterms:created xsi:type="dcterms:W3CDTF">2025-10-20T08:59:00Z</dcterms:created>
  <dcterms:modified xsi:type="dcterms:W3CDTF">2025-10-20T08:59:00Z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0x010100E9486BC65DC60E4287147DCD2D20C145</vt:lpwstr>
  </property>
  <property fmtid="{D5CDD505-2E9C-101B-9397-08002B2CF9AE}" pid="3" name="MediaServiceImageTags">
    <vt:lpwstr/>
  </property>
</Properties>
</file>